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09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209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登记号：</w:t>
      </w:r>
    </w:p>
    <w:p>
      <w:pPr>
        <w:spacing w:line="209" w:lineRule="auto"/>
        <w:jc w:val="center"/>
        <w:rPr>
          <w:b/>
          <w:sz w:val="48"/>
        </w:rPr>
      </w:pPr>
    </w:p>
    <w:p>
      <w:pPr>
        <w:spacing w:line="209" w:lineRule="auto"/>
        <w:rPr>
          <w:b/>
          <w:sz w:val="48"/>
        </w:rPr>
      </w:pPr>
    </w:p>
    <w:p>
      <w:pPr>
        <w:spacing w:line="209" w:lineRule="auto"/>
        <w:jc w:val="center"/>
        <w:rPr>
          <w:b/>
          <w:spacing w:val="20"/>
          <w:sz w:val="44"/>
          <w:szCs w:val="44"/>
        </w:rPr>
      </w:pPr>
      <w:r>
        <w:rPr>
          <w:rFonts w:hint="eastAsia"/>
          <w:b/>
          <w:spacing w:val="20"/>
          <w:sz w:val="44"/>
          <w:szCs w:val="44"/>
        </w:rPr>
        <w:t>国家文化和旅游科技创新工程项目</w:t>
      </w:r>
    </w:p>
    <w:p>
      <w:pPr>
        <w:spacing w:line="209" w:lineRule="auto"/>
        <w:jc w:val="center"/>
        <w:rPr>
          <w:b/>
          <w:spacing w:val="20"/>
          <w:sz w:val="44"/>
          <w:szCs w:val="44"/>
        </w:rPr>
      </w:pPr>
    </w:p>
    <w:p>
      <w:pPr>
        <w:spacing w:line="209" w:lineRule="auto"/>
        <w:jc w:val="center"/>
        <w:rPr>
          <w:b/>
          <w:spacing w:val="20"/>
          <w:sz w:val="44"/>
          <w:szCs w:val="44"/>
        </w:rPr>
      </w:pPr>
      <w:r>
        <w:rPr>
          <w:rFonts w:hint="eastAsia"/>
          <w:b/>
          <w:spacing w:val="20"/>
          <w:sz w:val="44"/>
          <w:szCs w:val="44"/>
        </w:rPr>
        <w:t>申报书（2021）</w:t>
      </w:r>
    </w:p>
    <w:p>
      <w:pPr>
        <w:spacing w:line="209" w:lineRule="auto"/>
        <w:rPr>
          <w:sz w:val="32"/>
        </w:rPr>
      </w:pPr>
    </w:p>
    <w:p>
      <w:pPr>
        <w:spacing w:line="209" w:lineRule="auto"/>
        <w:rPr>
          <w:sz w:val="32"/>
        </w:rPr>
      </w:pPr>
    </w:p>
    <w:p>
      <w:pPr>
        <w:spacing w:line="209" w:lineRule="auto"/>
        <w:rPr>
          <w:sz w:val="32"/>
        </w:rPr>
      </w:pPr>
    </w:p>
    <w:p>
      <w:pPr>
        <w:spacing w:line="360" w:lineRule="auto"/>
        <w:ind w:firstLine="1321"/>
        <w:rPr>
          <w:sz w:val="32"/>
        </w:rPr>
      </w:pPr>
    </w:p>
    <w:p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项目名称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                       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</w:t>
      </w:r>
    </w:p>
    <w:p>
      <w:pPr>
        <w:spacing w:line="240" w:lineRule="auto"/>
        <w:ind w:firstLine="958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项目类别      </w:t>
      </w:r>
      <w:r>
        <w:rPr>
          <w:sz w:val="30"/>
          <w:szCs w:val="30"/>
        </w:rPr>
        <w:t>□</w:t>
      </w:r>
      <w:r>
        <w:rPr>
          <w:rFonts w:hint="eastAsia"/>
          <w:sz w:val="30"/>
          <w:szCs w:val="30"/>
        </w:rPr>
        <w:t>定向推荐项目</w:t>
      </w:r>
    </w:p>
    <w:p>
      <w:pPr>
        <w:spacing w:line="240" w:lineRule="auto"/>
        <w:ind w:firstLine="3057" w:firstLineChars="1019"/>
        <w:rPr>
          <w:sz w:val="30"/>
          <w:szCs w:val="30"/>
        </w:rPr>
      </w:pPr>
      <w:r>
        <w:rPr>
          <w:sz w:val="30"/>
          <w:szCs w:val="30"/>
        </w:rPr>
        <w:t>□</w:t>
      </w:r>
      <w:r>
        <w:rPr>
          <w:rFonts w:hint="eastAsia"/>
          <w:sz w:val="30"/>
          <w:szCs w:val="30"/>
        </w:rPr>
        <w:t>自由推荐项目一类</w:t>
      </w:r>
    </w:p>
    <w:p>
      <w:pPr>
        <w:spacing w:line="240" w:lineRule="auto"/>
        <w:ind w:firstLine="3057" w:firstLineChars="1019"/>
        <w:rPr>
          <w:sz w:val="30"/>
          <w:szCs w:val="30"/>
        </w:rPr>
      </w:pPr>
      <w:r>
        <w:rPr>
          <w:sz w:val="30"/>
          <w:szCs w:val="30"/>
        </w:rPr>
        <w:t>□</w:t>
      </w:r>
      <w:r>
        <w:rPr>
          <w:rFonts w:hint="eastAsia"/>
          <w:sz w:val="30"/>
          <w:szCs w:val="30"/>
        </w:rPr>
        <w:t>自由推荐项目二类</w:t>
      </w:r>
    </w:p>
    <w:p>
      <w:pPr>
        <w:spacing w:line="240" w:lineRule="auto"/>
        <w:ind w:firstLine="3057" w:firstLineChars="1019"/>
        <w:rPr>
          <w:sz w:val="30"/>
          <w:szCs w:val="30"/>
          <w:highlight w:val="yellow"/>
        </w:rPr>
      </w:pPr>
      <w:r>
        <w:rPr>
          <w:sz w:val="30"/>
          <w:szCs w:val="30"/>
        </w:rPr>
        <w:t>□</w:t>
      </w:r>
      <w:r>
        <w:rPr>
          <w:rFonts w:hint="eastAsia"/>
          <w:sz w:val="30"/>
          <w:szCs w:val="30"/>
        </w:rPr>
        <w:t>同意服从项目类别调剂</w:t>
      </w:r>
    </w:p>
    <w:p>
      <w:pPr>
        <w:spacing w:line="240" w:lineRule="auto"/>
        <w:ind w:firstLine="3057" w:firstLineChars="1019"/>
        <w:rPr>
          <w:sz w:val="30"/>
          <w:szCs w:val="30"/>
          <w:highlight w:val="yellow"/>
        </w:rPr>
      </w:pPr>
    </w:p>
    <w:p>
      <w:pPr>
        <w:spacing w:line="240" w:lineRule="auto"/>
        <w:ind w:firstLine="3057" w:firstLineChars="1019"/>
        <w:rPr>
          <w:sz w:val="30"/>
          <w:szCs w:val="30"/>
          <w:highlight w:val="yellow"/>
        </w:rPr>
      </w:pPr>
    </w:p>
    <w:p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推荐部门 </w:t>
      </w:r>
      <w:r>
        <w:rPr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  <w:u w:val="single"/>
          <w:lang w:eastAsia="zh-CN"/>
        </w:rPr>
        <w:t>此处空白，打印时删除</w:t>
      </w:r>
      <w:r>
        <w:rPr>
          <w:rFonts w:hint="eastAsia"/>
          <w:sz w:val="30"/>
          <w:szCs w:val="30"/>
          <w:u w:val="single"/>
        </w:rPr>
        <w:t xml:space="preserve">    </w:t>
      </w:r>
    </w:p>
    <w:p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申报单位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  <w:lang w:eastAsia="zh-CN"/>
        </w:rPr>
        <w:t>青岛滨海学院</w:t>
      </w:r>
      <w:r>
        <w:rPr>
          <w:rFonts w:hint="eastAsia"/>
          <w:sz w:val="30"/>
          <w:szCs w:val="30"/>
          <w:u w:val="single"/>
        </w:rPr>
        <w:t xml:space="preserve">                </w:t>
      </w:r>
    </w:p>
    <w:p>
      <w:pPr>
        <w:spacing w:line="720" w:lineRule="auto"/>
        <w:ind w:firstLine="958"/>
        <w:rPr>
          <w:sz w:val="30"/>
          <w:szCs w:val="30"/>
        </w:rPr>
      </w:pPr>
      <w:r>
        <w:rPr>
          <w:rFonts w:hint="eastAsia"/>
          <w:sz w:val="30"/>
          <w:szCs w:val="30"/>
        </w:rPr>
        <w:t>项目负责人</w:t>
      </w:r>
      <w:r>
        <w:rPr>
          <w:rFonts w:hint="eastAsia"/>
          <w:sz w:val="30"/>
          <w:szCs w:val="30"/>
          <w:u w:val="single"/>
        </w:rPr>
        <w:t xml:space="preserve">                                  </w:t>
      </w:r>
    </w:p>
    <w:p>
      <w:pPr>
        <w:spacing w:line="720" w:lineRule="auto"/>
        <w:ind w:firstLine="958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申报日期 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>2021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  <w:lang w:val="en-US" w:eastAsia="zh-CN"/>
        </w:rPr>
        <w:t>4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>16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日</w:t>
      </w:r>
    </w:p>
    <w:p>
      <w:pPr>
        <w:spacing w:line="209" w:lineRule="auto"/>
        <w:rPr>
          <w:sz w:val="32"/>
        </w:rPr>
      </w:pPr>
    </w:p>
    <w:p>
      <w:pPr>
        <w:spacing w:line="209" w:lineRule="auto"/>
        <w:rPr>
          <w:sz w:val="32"/>
        </w:rPr>
      </w:pPr>
    </w:p>
    <w:p>
      <w:pPr>
        <w:spacing w:line="209" w:lineRule="auto"/>
        <w:jc w:val="center"/>
        <w:rPr>
          <w:b/>
          <w:spacing w:val="8"/>
          <w:sz w:val="32"/>
        </w:rPr>
      </w:pPr>
    </w:p>
    <w:p>
      <w:pPr>
        <w:spacing w:line="209" w:lineRule="auto"/>
        <w:jc w:val="center"/>
        <w:rPr>
          <w:rFonts w:ascii="楷体" w:eastAsia="楷体"/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1440" w:right="1134" w:bottom="1440" w:left="1134" w:header="851" w:footer="992" w:gutter="0"/>
          <w:pgNumType w:start="0"/>
          <w:cols w:space="720" w:num="1"/>
          <w:titlePg/>
        </w:sectPr>
      </w:pPr>
      <w:r>
        <w:rPr>
          <w:rFonts w:hint="eastAsia"/>
          <w:b/>
          <w:spacing w:val="8"/>
          <w:sz w:val="28"/>
          <w:szCs w:val="28"/>
        </w:rPr>
        <w:t>文化和旅游部科技教育司</w:t>
      </w:r>
    </w:p>
    <w:p>
      <w:pPr>
        <w:spacing w:line="209" w:lineRule="auto"/>
        <w:jc w:val="center"/>
        <w:rPr>
          <w:rFonts w:ascii="楷体" w:eastAsia="楷体"/>
          <w:bCs/>
          <w:sz w:val="44"/>
        </w:rPr>
      </w:pPr>
      <w:r>
        <w:rPr>
          <w:rFonts w:hint="eastAsia" w:ascii="楷体" w:eastAsia="楷体"/>
          <w:b/>
          <w:bCs/>
          <w:sz w:val="44"/>
        </w:rPr>
        <w:t>填</w:t>
      </w:r>
      <w:r>
        <w:rPr>
          <w:rFonts w:ascii="楷体" w:eastAsia="楷体"/>
          <w:b/>
          <w:bCs/>
          <w:sz w:val="44"/>
        </w:rPr>
        <w:t xml:space="preserve"> </w:t>
      </w:r>
      <w:r>
        <w:rPr>
          <w:rFonts w:hint="eastAsia" w:ascii="楷体" w:eastAsia="楷体"/>
          <w:b/>
          <w:bCs/>
          <w:sz w:val="44"/>
        </w:rPr>
        <w:t>写</w:t>
      </w:r>
      <w:r>
        <w:rPr>
          <w:rFonts w:ascii="楷体" w:eastAsia="楷体"/>
          <w:b/>
          <w:bCs/>
          <w:sz w:val="44"/>
        </w:rPr>
        <w:t xml:space="preserve"> </w:t>
      </w:r>
      <w:r>
        <w:rPr>
          <w:rFonts w:hint="eastAsia" w:ascii="楷体" w:eastAsia="楷体"/>
          <w:b/>
          <w:bCs/>
          <w:sz w:val="44"/>
        </w:rPr>
        <w:t>说</w:t>
      </w:r>
      <w:r>
        <w:rPr>
          <w:rFonts w:ascii="楷体" w:eastAsia="楷体"/>
          <w:b/>
          <w:bCs/>
          <w:sz w:val="44"/>
        </w:rPr>
        <w:t xml:space="preserve"> </w:t>
      </w:r>
      <w:r>
        <w:rPr>
          <w:rFonts w:hint="eastAsia" w:ascii="楷体" w:eastAsia="楷体"/>
          <w:b/>
          <w:bCs/>
          <w:sz w:val="44"/>
        </w:rPr>
        <w:t>明</w:t>
      </w:r>
    </w:p>
    <w:p>
      <w:pPr>
        <w:spacing w:line="209" w:lineRule="auto"/>
        <w:rPr>
          <w:rFonts w:ascii="仿宋体" w:eastAsia="仿宋体"/>
          <w:sz w:val="32"/>
        </w:rPr>
      </w:pPr>
    </w:p>
    <w:p>
      <w:pPr>
        <w:spacing w:line="360" w:lineRule="auto"/>
        <w:ind w:firstLine="600" w:firstLineChars="200"/>
        <w:jc w:val="both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一、请填写前认真阅读《文化和旅游部办公厅关于开展2021年度国家文化和旅游科技创新工程项目推荐工作的通知》和《2021年度国家文化和旅游科技创新工程项目组织实施工作方案》，确保申报项目符合申报要求。</w:t>
      </w:r>
    </w:p>
    <w:p>
      <w:pPr>
        <w:spacing w:line="360" w:lineRule="auto"/>
        <w:ind w:firstLine="600" w:firstLineChars="200"/>
        <w:jc w:val="both"/>
        <w:rPr>
          <w:rFonts w:ascii="仿宋_GB2312" w:hAnsi="仿宋" w:eastAsia="仿宋_GB2312" w:cs="宋体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二、项目推荐部门为</w:t>
      </w:r>
      <w:r>
        <w:rPr>
          <w:rFonts w:hint="eastAsia" w:ascii="仿宋_GB2312" w:hAnsi="仿宋" w:eastAsia="仿宋_GB2312" w:cs="宋体"/>
          <w:color w:val="000000"/>
          <w:sz w:val="30"/>
          <w:szCs w:val="30"/>
        </w:rPr>
        <w:t>各省（区、市）（含新疆生产建设兵团）文化和旅游厅（局）、</w:t>
      </w:r>
      <w:r>
        <w:rPr>
          <w:rFonts w:hint="eastAsia" w:ascii="仿宋_GB2312" w:hAnsi="仿宋" w:eastAsia="仿宋_GB2312"/>
          <w:sz w:val="30"/>
          <w:szCs w:val="30"/>
        </w:rPr>
        <w:t>文化和旅游部各有关直属单位、各文化和旅游部重点实验室、文化和旅游部参与共建各院校</w:t>
      </w:r>
      <w:r>
        <w:rPr>
          <w:rFonts w:hint="eastAsia" w:ascii="仿宋_GB2312" w:hAnsi="仿宋" w:eastAsia="仿宋_GB2312" w:cs="宋体"/>
          <w:color w:val="000000"/>
          <w:sz w:val="30"/>
          <w:szCs w:val="30"/>
        </w:rPr>
        <w:t>。</w:t>
      </w:r>
    </w:p>
    <w:p>
      <w:pPr>
        <w:spacing w:line="360" w:lineRule="auto"/>
        <w:ind w:firstLine="600" w:firstLineChars="200"/>
        <w:jc w:val="both"/>
        <w:rPr>
          <w:rFonts w:ascii="仿宋_GB2312" w:hAnsi="仿宋" w:eastAsia="仿宋_GB2312" w:cs="宋体"/>
          <w:color w:val="000000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sz w:val="30"/>
          <w:szCs w:val="30"/>
        </w:rPr>
        <w:t>三、项目申报单位勾选同意服从项目类别调剂，即表示同意从定向推荐项目调整为自由推荐项目，同意从自由推荐项目一类调整为自由推荐项目二类。</w:t>
      </w:r>
    </w:p>
    <w:p>
      <w:pPr>
        <w:rPr>
          <w:rStyle w:val="7"/>
          <w:rFonts w:ascii="宋体" w:hAnsi="宋体"/>
          <w:sz w:val="28"/>
          <w:szCs w:val="28"/>
        </w:rPr>
      </w:pPr>
    </w:p>
    <w:p>
      <w:pPr>
        <w:spacing w:line="209" w:lineRule="auto"/>
        <w:rPr>
          <w:b/>
          <w:spacing w:val="8"/>
          <w:sz w:val="32"/>
        </w:rPr>
        <w:sectPr>
          <w:pgSz w:w="11907" w:h="16840"/>
          <w:pgMar w:top="1440" w:right="1814" w:bottom="1440" w:left="1814" w:header="851" w:footer="992" w:gutter="0"/>
          <w:cols w:space="720" w:num="1"/>
        </w:sectPr>
      </w:pPr>
    </w:p>
    <w:p>
      <w:pPr>
        <w:spacing w:line="240" w:lineRule="auto"/>
        <w:jc w:val="center"/>
        <w:rPr>
          <w:rFonts w:ascii="黑体" w:hAnsi="黑体" w:eastAsia="黑体"/>
          <w:spacing w:val="-8"/>
          <w:sz w:val="30"/>
        </w:rPr>
      </w:pPr>
      <w:r>
        <w:rPr>
          <w:rFonts w:hint="eastAsia" w:ascii="黑体" w:hAnsi="黑体" w:eastAsia="黑体"/>
          <w:spacing w:val="-8"/>
          <w:sz w:val="30"/>
        </w:rPr>
        <w:t>一、基本情况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02"/>
        <w:gridCol w:w="1417"/>
        <w:gridCol w:w="2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6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rPr>
                <w:szCs w:val="24"/>
              </w:rPr>
            </w:pPr>
            <w:r>
              <w:rPr>
                <w:rFonts w:hint="eastAsia" w:ascii="仿宋体" w:eastAsia="仿宋体"/>
                <w:b/>
                <w:spacing w:val="-8"/>
                <w:szCs w:val="24"/>
              </w:rPr>
              <w:t>项目申报单位概况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申报单位名称</w:t>
            </w:r>
          </w:p>
        </w:tc>
        <w:tc>
          <w:tcPr>
            <w:tcW w:w="638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Cs w:val="24"/>
                <w:lang w:eastAsia="zh-CN"/>
              </w:rPr>
              <w:t>青岛滨海学院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单位性质</w:t>
            </w:r>
          </w:p>
        </w:tc>
        <w:tc>
          <w:tcPr>
            <w:tcW w:w="22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Cs w:val="24"/>
                <w:lang w:eastAsia="zh-CN"/>
              </w:rPr>
              <w:t>民办非企业</w:t>
            </w: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注册时间</w:t>
            </w:r>
          </w:p>
        </w:tc>
        <w:tc>
          <w:tcPr>
            <w:tcW w:w="2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Cs w:val="24"/>
                <w:lang w:val="en-US" w:eastAsia="zh-CN"/>
              </w:rPr>
              <w:t>1992.05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项目负责人</w:t>
            </w:r>
          </w:p>
        </w:tc>
        <w:tc>
          <w:tcPr>
            <w:tcW w:w="22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性   别</w:t>
            </w:r>
          </w:p>
        </w:tc>
        <w:tc>
          <w:tcPr>
            <w:tcW w:w="2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出生日期</w:t>
            </w:r>
          </w:p>
        </w:tc>
        <w:tc>
          <w:tcPr>
            <w:tcW w:w="22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身份证号码</w:t>
            </w:r>
          </w:p>
        </w:tc>
        <w:tc>
          <w:tcPr>
            <w:tcW w:w="2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学</w:t>
            </w:r>
            <w:r>
              <w:rPr>
                <w:rFonts w:hint="eastAsia" w:ascii="仿宋_GB2312" w:eastAsia="仿宋_GB2312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Cs w:val="24"/>
              </w:rPr>
              <w:t>位</w:t>
            </w:r>
          </w:p>
        </w:tc>
        <w:tc>
          <w:tcPr>
            <w:tcW w:w="22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职</w:t>
            </w:r>
            <w:r>
              <w:rPr>
                <w:rFonts w:hint="eastAsia" w:ascii="仿宋_GB2312" w:eastAsia="仿宋_GB2312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Cs w:val="24"/>
              </w:rPr>
              <w:t>称</w:t>
            </w:r>
          </w:p>
        </w:tc>
        <w:tc>
          <w:tcPr>
            <w:tcW w:w="2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职</w:t>
            </w:r>
            <w:r>
              <w:rPr>
                <w:rFonts w:hint="eastAsia" w:ascii="仿宋_GB2312" w:eastAsia="仿宋_GB2312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Cs w:val="24"/>
              </w:rPr>
              <w:t>务</w:t>
            </w:r>
          </w:p>
        </w:tc>
        <w:tc>
          <w:tcPr>
            <w:tcW w:w="22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电子邮箱</w:t>
            </w:r>
          </w:p>
        </w:tc>
        <w:tc>
          <w:tcPr>
            <w:tcW w:w="2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固定电话</w:t>
            </w:r>
          </w:p>
        </w:tc>
        <w:tc>
          <w:tcPr>
            <w:tcW w:w="22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移动电话</w:t>
            </w:r>
          </w:p>
        </w:tc>
        <w:tc>
          <w:tcPr>
            <w:tcW w:w="2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项目联系人</w:t>
            </w:r>
          </w:p>
        </w:tc>
        <w:tc>
          <w:tcPr>
            <w:tcW w:w="22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出生日期</w:t>
            </w:r>
          </w:p>
        </w:tc>
        <w:tc>
          <w:tcPr>
            <w:tcW w:w="2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职</w:t>
            </w:r>
            <w:r>
              <w:rPr>
                <w:rFonts w:hint="eastAsia" w:ascii="仿宋_GB2312" w:eastAsia="仿宋_GB2312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Cs w:val="24"/>
              </w:rPr>
              <w:t>务</w:t>
            </w:r>
          </w:p>
        </w:tc>
        <w:tc>
          <w:tcPr>
            <w:tcW w:w="22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电子邮箱</w:t>
            </w:r>
          </w:p>
        </w:tc>
        <w:tc>
          <w:tcPr>
            <w:tcW w:w="2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固定电话</w:t>
            </w:r>
          </w:p>
        </w:tc>
        <w:tc>
          <w:tcPr>
            <w:tcW w:w="22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移动电话</w:t>
            </w:r>
          </w:p>
        </w:tc>
        <w:tc>
          <w:tcPr>
            <w:tcW w:w="27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通讯地址及邮编</w:t>
            </w:r>
          </w:p>
        </w:tc>
        <w:tc>
          <w:tcPr>
            <w:tcW w:w="638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eastAsia="仿宋_GB2312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Cs w:val="24"/>
                <w:lang w:eastAsia="zh-CN"/>
              </w:rPr>
              <w:t>山东省青岛市黄岛区嘉陵江西路</w:t>
            </w:r>
            <w:r>
              <w:rPr>
                <w:rFonts w:hint="eastAsia" w:ascii="仿宋_GB2312" w:eastAsia="仿宋_GB2312"/>
                <w:szCs w:val="24"/>
                <w:lang w:val="en-US" w:eastAsia="zh-CN"/>
              </w:rPr>
              <w:t>425号青岛滨海学院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合作单位</w:t>
            </w:r>
          </w:p>
        </w:tc>
        <w:tc>
          <w:tcPr>
            <w:tcW w:w="638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项目自有配套资金</w:t>
            </w:r>
          </w:p>
        </w:tc>
        <w:tc>
          <w:tcPr>
            <w:tcW w:w="638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pacing w:line="580" w:lineRule="exact"/>
              <w:jc w:val="center"/>
              <w:textAlignment w:val="auto"/>
              <w:rPr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/>
                <w:szCs w:val="24"/>
              </w:rPr>
              <w:t xml:space="preserve"> 万元（原则上不少于20万元）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单位概况</w:t>
            </w:r>
          </w:p>
          <w:p>
            <w:pPr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/>
                <w:szCs w:val="24"/>
              </w:rPr>
            </w:pPr>
            <w:r>
              <w:rPr>
                <w:rFonts w:hint="eastAsia" w:ascii="仿宋_GB2312" w:hAnsi="仿宋_GB2312" w:eastAsia="仿宋_GB2312"/>
                <w:szCs w:val="24"/>
              </w:rPr>
              <w:t>（300字左右）</w:t>
            </w:r>
          </w:p>
        </w:tc>
        <w:tc>
          <w:tcPr>
            <w:tcW w:w="638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auto"/>
              <w:ind w:firstLine="448" w:firstLineChars="200"/>
              <w:rPr>
                <w:rFonts w:ascii="宋体" w:hAnsi="宋体"/>
                <w:spacing w:val="-8"/>
                <w:szCs w:val="24"/>
              </w:rPr>
            </w:pPr>
          </w:p>
          <w:p>
            <w:pPr>
              <w:snapToGrid w:val="0"/>
              <w:spacing w:line="240" w:lineRule="auto"/>
              <w:ind w:firstLine="360" w:firstLineChars="200"/>
              <w:rPr>
                <w:rFonts w:ascii="宋体" w:hAnsi="宋体"/>
                <w:spacing w:val="-8"/>
                <w:szCs w:val="24"/>
              </w:rPr>
            </w:pPr>
            <w:r>
              <w:rPr>
                <w:rStyle w:val="7"/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青岛滨海学院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始建于1992年，2005年成为山东省首批（两所）民办本科高校，2009年具备学士学位授予权，2017年被确定为山东省硕士学位授予立项培育建设单位，2019年与青岛大学联合培养硕士研究生。学校设立文理基础学院、大专文理基础学院、商学院、信息工程学院、机电工程学院、外国语学院、国际合作学院、建筑工程学院、酒店管理学院、教育学部、艺术传媒学院、马克思主义学院、医学院、财经学院、青岛滨海学院附属三甲医院等14个教学单位，开设48个本科专业、27个专科专业，涵盖工学、医学、文学、经济学、管理学、艺术学、教育学等学科门类。现有全日制在校生23000余人，外籍留学生100余人。</w:t>
            </w:r>
          </w:p>
          <w:p>
            <w:pPr>
              <w:snapToGrid w:val="0"/>
              <w:spacing w:line="240" w:lineRule="auto"/>
              <w:ind w:firstLine="448" w:firstLineChars="200"/>
              <w:rPr>
                <w:rFonts w:ascii="宋体" w:hAnsi="宋体"/>
                <w:spacing w:val="-8"/>
                <w:szCs w:val="24"/>
              </w:rPr>
            </w:pPr>
          </w:p>
          <w:p>
            <w:pPr>
              <w:snapToGrid w:val="0"/>
              <w:spacing w:line="240" w:lineRule="auto"/>
              <w:ind w:firstLine="448" w:firstLineChars="200"/>
              <w:rPr>
                <w:rFonts w:ascii="宋体" w:hAnsi="宋体"/>
                <w:spacing w:val="-8"/>
                <w:szCs w:val="24"/>
              </w:rPr>
            </w:pPr>
          </w:p>
          <w:p>
            <w:pPr>
              <w:snapToGrid w:val="0"/>
              <w:spacing w:line="240" w:lineRule="auto"/>
              <w:ind w:firstLine="448" w:firstLineChars="200"/>
              <w:rPr>
                <w:rFonts w:ascii="宋体" w:hAnsi="宋体"/>
                <w:spacing w:val="-8"/>
                <w:szCs w:val="24"/>
              </w:rPr>
            </w:pPr>
          </w:p>
          <w:p>
            <w:pPr>
              <w:snapToGrid w:val="0"/>
              <w:spacing w:line="240" w:lineRule="auto"/>
              <w:rPr>
                <w:rFonts w:ascii="宋体" w:hAnsi="宋体"/>
                <w:spacing w:val="-8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ascii="仿宋体" w:eastAsia="仿宋体"/>
          <w:b/>
          <w:spacing w:val="-8"/>
          <w:sz w:val="30"/>
          <w:szCs w:val="30"/>
        </w:rPr>
        <w:sectPr>
          <w:pgSz w:w="11907" w:h="16840"/>
          <w:pgMar w:top="851" w:right="1134" w:bottom="851" w:left="1134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240" w:lineRule="auto"/>
        <w:jc w:val="center"/>
        <w:rPr>
          <w:rFonts w:ascii="仿宋体" w:eastAsia="仿宋体"/>
          <w:b/>
          <w:spacing w:val="-8"/>
          <w:sz w:val="30"/>
          <w:szCs w:val="30"/>
        </w:rPr>
      </w:pPr>
    </w:p>
    <w:p>
      <w:pPr>
        <w:spacing w:line="240" w:lineRule="auto"/>
        <w:jc w:val="center"/>
        <w:rPr>
          <w:rFonts w:ascii="黑体" w:hAnsi="黑体" w:eastAsia="黑体"/>
          <w:spacing w:val="-8"/>
          <w:sz w:val="30"/>
          <w:szCs w:val="30"/>
        </w:rPr>
      </w:pPr>
      <w:r>
        <w:rPr>
          <w:rFonts w:hint="eastAsia" w:ascii="黑体" w:hAnsi="黑体" w:eastAsia="黑体"/>
          <w:spacing w:val="-8"/>
          <w:sz w:val="30"/>
          <w:szCs w:val="30"/>
        </w:rPr>
        <w:t>二、项目简介</w:t>
      </w:r>
    </w:p>
    <w:tbl>
      <w:tblPr>
        <w:tblStyle w:val="5"/>
        <w:tblW w:w="0" w:type="auto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0" w:hRule="atLeast"/>
        </w:trPr>
        <w:tc>
          <w:tcPr>
            <w:tcW w:w="9240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bCs/>
                <w:spacing w:val="-8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8"/>
                <w:szCs w:val="24"/>
              </w:rPr>
              <w:t>项目目标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4" w:hRule="atLeast"/>
        </w:trPr>
        <w:tc>
          <w:tcPr>
            <w:tcW w:w="9240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ascii="仿宋体" w:eastAsia="仿宋体"/>
                <w:b/>
                <w:spacing w:val="-8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8"/>
                <w:szCs w:val="24"/>
              </w:rPr>
              <w:t>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4" w:hRule="atLeast"/>
        </w:trPr>
        <w:tc>
          <w:tcPr>
            <w:tcW w:w="9240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ascii="仿宋体" w:eastAsia="仿宋体"/>
                <w:b/>
                <w:spacing w:val="-8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8"/>
                <w:szCs w:val="24"/>
              </w:rPr>
              <w:t>项目国内外研究背景及前期工作基础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3" w:hRule="atLeast"/>
        </w:trPr>
        <w:tc>
          <w:tcPr>
            <w:tcW w:w="9240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8"/>
                <w:szCs w:val="24"/>
              </w:rPr>
              <w:t>项目创新点</w:t>
            </w:r>
          </w:p>
          <w:p>
            <w:pPr>
              <w:spacing w:line="240" w:lineRule="auto"/>
              <w:rPr>
                <w:rFonts w:ascii="仿宋体" w:eastAsia="仿宋体"/>
                <w:b/>
                <w:spacing w:val="-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4" w:hRule="atLeast"/>
        </w:trPr>
        <w:tc>
          <w:tcPr>
            <w:tcW w:w="9240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8"/>
                <w:szCs w:val="24"/>
              </w:rPr>
              <w:t>项目组织实施进度安排</w:t>
            </w:r>
          </w:p>
          <w:p>
            <w:pPr>
              <w:spacing w:line="240" w:lineRule="auto"/>
              <w:ind w:left="420"/>
              <w:rPr>
                <w:rFonts w:ascii="仿宋体" w:eastAsia="仿宋体"/>
                <w:spacing w:val="-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7" w:hRule="atLeast"/>
        </w:trPr>
        <w:tc>
          <w:tcPr>
            <w:tcW w:w="9240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8"/>
                <w:szCs w:val="24"/>
              </w:rPr>
              <w:t>项目可考核指标</w:t>
            </w:r>
          </w:p>
          <w:p>
            <w:pPr>
              <w:spacing w:line="240" w:lineRule="auto"/>
              <w:ind w:left="420"/>
              <w:rPr>
                <w:rFonts w:ascii="仿宋体" w:eastAsia="仿宋体"/>
                <w:spacing w:val="-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atLeast"/>
        </w:trPr>
        <w:tc>
          <w:tcPr>
            <w:tcW w:w="9240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ascii="仿宋_GB2312" w:eastAsia="仿宋_GB2312"/>
                <w:b/>
                <w:spacing w:val="-8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8"/>
                <w:szCs w:val="24"/>
              </w:rPr>
              <w:t>项目负责人研究背景</w:t>
            </w:r>
          </w:p>
          <w:p>
            <w:pPr>
              <w:rPr>
                <w:rFonts w:ascii="仿宋体" w:eastAsia="仿宋体"/>
                <w:spacing w:val="-8"/>
                <w:szCs w:val="24"/>
              </w:rPr>
            </w:pPr>
          </w:p>
        </w:tc>
      </w:tr>
    </w:tbl>
    <w:p>
      <w:pPr>
        <w:spacing w:line="209" w:lineRule="auto"/>
        <w:jc w:val="center"/>
        <w:rPr>
          <w:rFonts w:ascii="仿宋体" w:eastAsia="仿宋体"/>
          <w:spacing w:val="-8"/>
          <w:sz w:val="28"/>
        </w:rPr>
        <w:sectPr>
          <w:pgSz w:w="11907" w:h="16840"/>
          <w:pgMar w:top="851" w:right="1134" w:bottom="851" w:left="1134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209" w:lineRule="auto"/>
        <w:jc w:val="center"/>
        <w:rPr>
          <w:rFonts w:ascii="仿宋体" w:eastAsia="仿宋体"/>
          <w:spacing w:val="-8"/>
          <w:sz w:val="28"/>
        </w:rPr>
      </w:pPr>
    </w:p>
    <w:p>
      <w:pPr>
        <w:spacing w:line="240" w:lineRule="auto"/>
        <w:jc w:val="center"/>
        <w:rPr>
          <w:rFonts w:ascii="黑体" w:hAnsi="黑体" w:eastAsia="黑体"/>
          <w:spacing w:val="-8"/>
          <w:sz w:val="30"/>
        </w:rPr>
      </w:pPr>
      <w:r>
        <w:rPr>
          <w:rFonts w:hint="eastAsia" w:ascii="黑体" w:hAnsi="黑体" w:eastAsia="黑体"/>
          <w:spacing w:val="-8"/>
          <w:sz w:val="30"/>
        </w:rPr>
        <w:t>三、项目组构成</w:t>
      </w:r>
    </w:p>
    <w:tbl>
      <w:tblPr>
        <w:tblStyle w:val="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5"/>
        <w:gridCol w:w="993"/>
        <w:gridCol w:w="120"/>
        <w:gridCol w:w="1080"/>
        <w:gridCol w:w="1200"/>
        <w:gridCol w:w="1200"/>
        <w:gridCol w:w="1440"/>
        <w:gridCol w:w="289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1588" w:type="dxa"/>
            <w:gridSpan w:val="2"/>
            <w:tcBorders>
              <w:right w:val="single" w:color="auto" w:sz="4" w:space="0"/>
            </w:tcBorders>
          </w:tcPr>
          <w:p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申报单位</w:t>
            </w:r>
          </w:p>
        </w:tc>
        <w:tc>
          <w:tcPr>
            <w:tcW w:w="7938" w:type="dxa"/>
            <w:gridSpan w:val="6"/>
            <w:tcBorders>
              <w:left w:val="single" w:color="auto" w:sz="4" w:space="0"/>
            </w:tcBorders>
          </w:tcPr>
          <w:p>
            <w:pPr>
              <w:spacing w:before="180" w:line="209" w:lineRule="auto"/>
              <w:rPr>
                <w:rFonts w:hint="eastAsia" w:ascii="仿宋_GB2312" w:eastAsia="仿宋_GB2312"/>
                <w:spacing w:val="-8"/>
                <w:lang w:eastAsia="zh-CN"/>
              </w:rPr>
            </w:pPr>
            <w:r>
              <w:rPr>
                <w:rFonts w:hint="eastAsia" w:ascii="仿宋_GB2312" w:eastAsia="仿宋_GB2312"/>
                <w:spacing w:val="-8"/>
                <w:lang w:eastAsia="zh-CN"/>
              </w:rPr>
              <w:t>青岛滨海学院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1588" w:type="dxa"/>
            <w:gridSpan w:val="2"/>
            <w:tcBorders>
              <w:right w:val="single" w:color="auto" w:sz="4" w:space="0"/>
            </w:tcBorders>
          </w:tcPr>
          <w:p>
            <w:pPr>
              <w:spacing w:before="120" w:after="240" w:line="209" w:lineRule="auto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合作单位</w:t>
            </w:r>
          </w:p>
        </w:tc>
        <w:tc>
          <w:tcPr>
            <w:tcW w:w="7938" w:type="dxa"/>
            <w:gridSpan w:val="6"/>
            <w:tcBorders>
              <w:left w:val="single" w:color="auto" w:sz="4" w:space="0"/>
            </w:tcBorders>
          </w:tcPr>
          <w:p>
            <w:pPr>
              <w:spacing w:before="120" w:after="240" w:line="209" w:lineRule="auto"/>
              <w:rPr>
                <w:rFonts w:ascii="仿宋_GB2312" w:eastAsia="仿宋_GB2312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9526" w:type="dxa"/>
            <w:gridSpan w:val="8"/>
          </w:tcPr>
          <w:p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项目负责人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95" w:type="dxa"/>
            <w:vAlign w:val="center"/>
          </w:tcPr>
          <w:p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序号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姓 名</w:t>
            </w:r>
          </w:p>
        </w:tc>
        <w:tc>
          <w:tcPr>
            <w:tcW w:w="1080" w:type="dxa"/>
            <w:vAlign w:val="center"/>
          </w:tcPr>
          <w:p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性 别</w:t>
            </w:r>
          </w:p>
        </w:tc>
        <w:tc>
          <w:tcPr>
            <w:tcW w:w="1200" w:type="dxa"/>
            <w:vAlign w:val="center"/>
          </w:tcPr>
          <w:p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出生年月</w:t>
            </w:r>
          </w:p>
        </w:tc>
        <w:tc>
          <w:tcPr>
            <w:tcW w:w="1200" w:type="dxa"/>
            <w:vAlign w:val="center"/>
          </w:tcPr>
          <w:p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职称/职务</w:t>
            </w:r>
          </w:p>
        </w:tc>
        <w:tc>
          <w:tcPr>
            <w:tcW w:w="1440" w:type="dxa"/>
            <w:vAlign w:val="center"/>
          </w:tcPr>
          <w:p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工作单位</w:t>
            </w:r>
          </w:p>
        </w:tc>
        <w:tc>
          <w:tcPr>
            <w:tcW w:w="2898" w:type="dxa"/>
            <w:tcBorders>
              <w:left w:val="single" w:color="auto" w:sz="4" w:space="0"/>
            </w:tcBorders>
            <w:vAlign w:val="center"/>
          </w:tcPr>
          <w:p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课题分工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95" w:type="dxa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180" w:line="209" w:lineRule="auto"/>
              <w:jc w:val="center"/>
              <w:rPr>
                <w:rFonts w:hint="eastAsia" w:ascii="仿宋体" w:eastAsia="仿宋体"/>
                <w:spacing w:val="-8"/>
                <w:lang w:eastAsia="zh-CN"/>
              </w:rPr>
            </w:pPr>
            <w:r>
              <w:rPr>
                <w:rFonts w:hint="eastAsia" w:ascii="仿宋体" w:eastAsia="仿宋体"/>
                <w:spacing w:val="-8"/>
                <w:lang w:eastAsia="zh-CN"/>
              </w:rPr>
              <w:t>青岛滨海学院</w:t>
            </w:r>
          </w:p>
        </w:tc>
        <w:tc>
          <w:tcPr>
            <w:tcW w:w="2898" w:type="dxa"/>
            <w:tcBorders>
              <w:left w:val="single" w:color="auto" w:sz="4" w:space="0"/>
            </w:tcBorders>
            <w:vAlign w:val="center"/>
          </w:tcPr>
          <w:p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95" w:type="dxa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color="auto" w:sz="4" w:space="0"/>
            </w:tcBorders>
            <w:vAlign w:val="center"/>
          </w:tcPr>
          <w:p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9526" w:type="dxa"/>
            <w:gridSpan w:val="8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项目组成员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95" w:type="dxa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2898" w:type="dxa"/>
            <w:tcBorders>
              <w:left w:val="single" w:color="auto" w:sz="4" w:space="0"/>
            </w:tcBorders>
            <w:vAlign w:val="center"/>
          </w:tcPr>
          <w:p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95" w:type="dxa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2898" w:type="dxa"/>
            <w:tcBorders>
              <w:left w:val="single" w:color="auto" w:sz="4" w:space="0"/>
            </w:tcBorders>
            <w:vAlign w:val="center"/>
          </w:tcPr>
          <w:p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95" w:type="dxa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2898" w:type="dxa"/>
            <w:tcBorders>
              <w:left w:val="single" w:color="auto" w:sz="4" w:space="0"/>
            </w:tcBorders>
            <w:vAlign w:val="center"/>
          </w:tcPr>
          <w:p>
            <w:pPr>
              <w:spacing w:before="180" w:line="209" w:lineRule="auto"/>
              <w:jc w:val="center"/>
              <w:rPr>
                <w:rFonts w:ascii="仿宋体" w:eastAsia="仿宋体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95" w:type="dxa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color="auto" w:sz="4" w:space="0"/>
            </w:tcBorders>
          </w:tcPr>
          <w:p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95" w:type="dxa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color="auto" w:sz="4" w:space="0"/>
            </w:tcBorders>
          </w:tcPr>
          <w:p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95" w:type="dxa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before="18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before="18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color="auto" w:sz="4" w:space="0"/>
            </w:tcBorders>
          </w:tcPr>
          <w:p>
            <w:pPr>
              <w:spacing w:before="180" w:line="209" w:lineRule="auto"/>
              <w:rPr>
                <w:rFonts w:ascii="仿宋体" w:eastAsia="仿宋体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95" w:type="dxa"/>
          </w:tcPr>
          <w:p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color="auto" w:sz="4" w:space="0"/>
            </w:tcBorders>
          </w:tcPr>
          <w:p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95" w:type="dxa"/>
          </w:tcPr>
          <w:p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color="auto" w:sz="4" w:space="0"/>
            </w:tcBorders>
          </w:tcPr>
          <w:p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95" w:type="dxa"/>
          </w:tcPr>
          <w:p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color="auto" w:sz="4" w:space="0"/>
            </w:tcBorders>
          </w:tcPr>
          <w:p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</w:trPr>
        <w:tc>
          <w:tcPr>
            <w:tcW w:w="595" w:type="dxa"/>
          </w:tcPr>
          <w:p>
            <w:pPr>
              <w:spacing w:before="120"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113" w:type="dxa"/>
            <w:gridSpan w:val="2"/>
          </w:tcPr>
          <w:p>
            <w:pPr>
              <w:spacing w:before="120"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080" w:type="dxa"/>
          </w:tcPr>
          <w:p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line="209" w:lineRule="auto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200" w:type="dxa"/>
          </w:tcPr>
          <w:p>
            <w:pPr>
              <w:spacing w:line="209" w:lineRule="auto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1440" w:type="dxa"/>
          </w:tcPr>
          <w:p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  <w:tc>
          <w:tcPr>
            <w:tcW w:w="2898" w:type="dxa"/>
            <w:tcBorders>
              <w:left w:val="single" w:color="auto" w:sz="4" w:space="0"/>
            </w:tcBorders>
          </w:tcPr>
          <w:p>
            <w:pPr>
              <w:spacing w:line="209" w:lineRule="auto"/>
              <w:rPr>
                <w:rFonts w:ascii="仿宋体" w:eastAsia="仿宋体"/>
                <w:spacing w:val="-8"/>
              </w:rPr>
            </w:pPr>
          </w:p>
        </w:tc>
      </w:tr>
    </w:tbl>
    <w:p>
      <w:pPr>
        <w:spacing w:after="120" w:line="209" w:lineRule="auto"/>
        <w:rPr>
          <w:rFonts w:ascii="仿宋体" w:eastAsia="仿宋体"/>
          <w:spacing w:val="-8"/>
          <w:sz w:val="28"/>
        </w:rPr>
        <w:sectPr>
          <w:pgSz w:w="11907" w:h="16840"/>
          <w:pgMar w:top="851" w:right="1134" w:bottom="851" w:left="1134" w:header="851" w:footer="992" w:gutter="0"/>
          <w:cols w:space="720" w:num="1"/>
          <w:titlePg/>
          <w:docGrid w:type="lines" w:linePitch="312" w:charSpace="0"/>
        </w:sectPr>
      </w:pPr>
    </w:p>
    <w:p>
      <w:pPr>
        <w:spacing w:after="120" w:line="209" w:lineRule="auto"/>
        <w:rPr>
          <w:rFonts w:ascii="仿宋体" w:eastAsia="仿宋体"/>
          <w:spacing w:val="-8"/>
          <w:sz w:val="28"/>
        </w:rPr>
      </w:pPr>
    </w:p>
    <w:p>
      <w:pPr>
        <w:spacing w:line="240" w:lineRule="auto"/>
        <w:jc w:val="center"/>
        <w:rPr>
          <w:rFonts w:ascii="黑体" w:hAnsi="黑体" w:eastAsia="黑体"/>
          <w:spacing w:val="-8"/>
          <w:sz w:val="30"/>
        </w:rPr>
      </w:pPr>
      <w:r>
        <w:rPr>
          <w:rFonts w:hint="eastAsia" w:ascii="黑体" w:hAnsi="黑体" w:eastAsia="黑体"/>
          <w:spacing w:val="-8"/>
          <w:sz w:val="30"/>
        </w:rPr>
        <w:t>四、经费预算</w:t>
      </w:r>
    </w:p>
    <w:tbl>
      <w:tblPr>
        <w:tblStyle w:val="5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371"/>
        <w:gridCol w:w="1458"/>
        <w:gridCol w:w="1701"/>
        <w:gridCol w:w="1562"/>
        <w:gridCol w:w="1849"/>
        <w:gridCol w:w="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675" w:type="dxa"/>
            <w:gridSpan w:val="7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right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hint="eastAsia" w:eastAsia="仿宋_GB2312"/>
                <w:b/>
                <w:bCs/>
                <w:color w:val="000000"/>
              </w:rPr>
              <w:t>经 费</w:t>
            </w:r>
            <w:r>
              <w:rPr>
                <w:rFonts w:eastAsia="仿宋_GB2312"/>
                <w:b/>
                <w:bCs/>
                <w:color w:val="000000"/>
              </w:rPr>
              <w:t xml:space="preserve"> 预 算 表</w:t>
            </w:r>
            <w:r>
              <w:rPr>
                <w:rFonts w:eastAsia="仿宋_GB2312"/>
                <w:color w:val="000000"/>
              </w:rPr>
              <w:t xml:space="preserve">                 </w:t>
            </w:r>
            <w:r>
              <w:rPr>
                <w:rFonts w:hAnsi="宋体"/>
                <w:color w:val="000000"/>
                <w:szCs w:val="21"/>
              </w:rPr>
              <w:t>（单位：万元）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309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hint="eastAsia" w:eastAsia="仿宋_GB2312"/>
                <w:b/>
                <w:bCs/>
                <w:color w:val="000000"/>
              </w:rPr>
              <w:t>经费</w:t>
            </w:r>
            <w:r>
              <w:rPr>
                <w:rFonts w:eastAsia="仿宋_GB2312"/>
                <w:b/>
                <w:bCs/>
                <w:color w:val="000000"/>
              </w:rPr>
              <w:t>来源</w:t>
            </w:r>
          </w:p>
        </w:tc>
        <w:tc>
          <w:tcPr>
            <w:tcW w:w="145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预算金额</w:t>
            </w:r>
          </w:p>
        </w:tc>
        <w:tc>
          <w:tcPr>
            <w:tcW w:w="512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b/>
                <w:bCs/>
                <w:color w:val="000000"/>
              </w:rPr>
              <w:t>其中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309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45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left="472" w:hanging="472" w:hangingChars="196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</w:rPr>
              <w:t>2021</w:t>
            </w:r>
            <w:r>
              <w:rPr>
                <w:rFonts w:eastAsia="仿宋_GB2312"/>
                <w:b/>
                <w:color w:val="000000"/>
              </w:rPr>
              <w:t>年</w:t>
            </w:r>
          </w:p>
        </w:tc>
        <w:tc>
          <w:tcPr>
            <w:tcW w:w="15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left="472" w:hanging="472" w:hangingChars="196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</w:rPr>
              <w:t>2022</w:t>
            </w:r>
            <w:r>
              <w:rPr>
                <w:rFonts w:eastAsia="仿宋_GB2312"/>
                <w:b/>
                <w:color w:val="000000"/>
              </w:rPr>
              <w:t>年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</w:rPr>
              <w:t>2023</w:t>
            </w:r>
            <w:r>
              <w:rPr>
                <w:rFonts w:eastAsia="仿宋_GB2312"/>
                <w:b/>
                <w:color w:val="000000"/>
              </w:rPr>
              <w:t>年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0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来源合计</w:t>
            </w:r>
          </w:p>
        </w:tc>
        <w:tc>
          <w:tcPr>
            <w:tcW w:w="14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其</w:t>
            </w:r>
          </w:p>
          <w:p>
            <w:pPr>
              <w:snapToGrid w:val="0"/>
              <w:rPr>
                <w:rFonts w:eastAsia="仿宋_GB2312"/>
                <w:color w:val="000000"/>
              </w:rPr>
            </w:pPr>
          </w:p>
          <w:p>
            <w:pPr>
              <w:snapToGrid w:val="0"/>
              <w:rPr>
                <w:rFonts w:eastAsia="仿宋_GB2312"/>
                <w:color w:val="000000"/>
              </w:rPr>
            </w:pPr>
          </w:p>
          <w:p>
            <w:pPr>
              <w:snapToGrid w:val="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中</w:t>
            </w:r>
          </w:p>
        </w:tc>
        <w:tc>
          <w:tcPr>
            <w:tcW w:w="23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文化和旅游部经费</w:t>
            </w:r>
          </w:p>
        </w:tc>
        <w:tc>
          <w:tcPr>
            <w:tcW w:w="14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Cs w:val="24"/>
              </w:rPr>
              <w:t>10万元</w:t>
            </w:r>
          </w:p>
          <w:p>
            <w:pPr>
              <w:snapToGrid w:val="0"/>
              <w:rPr>
                <w:rFonts w:ascii="宋体" w:hAnsi="宋体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Cs w:val="24"/>
              </w:rPr>
              <w:t>5万元</w:t>
            </w:r>
          </w:p>
          <w:p>
            <w:pPr>
              <w:snapToGrid w:val="0"/>
              <w:ind w:left="120" w:hanging="120" w:hangingChars="50"/>
              <w:rPr>
                <w:rFonts w:ascii="宋体" w:hAnsi="宋体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Cs w:val="24"/>
              </w:rPr>
              <w:t>无经费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5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5" w:type="dxa"/>
            <w:vMerge w:val="continue"/>
            <w:vAlign w:val="center"/>
          </w:tcPr>
          <w:p>
            <w:pPr>
              <w:snapToGrid w:val="0"/>
              <w:rPr>
                <w:rFonts w:eastAsia="仿宋_GB2312"/>
                <w:color w:val="000000"/>
              </w:rPr>
            </w:pPr>
          </w:p>
        </w:tc>
        <w:tc>
          <w:tcPr>
            <w:tcW w:w="2371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单位自筹（原则上不低于20万元）</w:t>
            </w:r>
          </w:p>
        </w:tc>
        <w:tc>
          <w:tcPr>
            <w:tcW w:w="1458" w:type="dxa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4"/>
                <w:lang w:val="en-US" w:eastAsia="zh-CN"/>
              </w:rPr>
              <w:t>20万元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562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25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000000"/>
              </w:rPr>
            </w:pPr>
          </w:p>
        </w:tc>
        <w:tc>
          <w:tcPr>
            <w:tcW w:w="2371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其它</w:t>
            </w:r>
          </w:p>
        </w:tc>
        <w:tc>
          <w:tcPr>
            <w:tcW w:w="1458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562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5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9" w:hRule="atLeast"/>
          <w:jc w:val="center"/>
        </w:trPr>
        <w:tc>
          <w:tcPr>
            <w:tcW w:w="309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</w:rPr>
              <w:t>经费</w:t>
            </w:r>
            <w:r>
              <w:rPr>
                <w:rFonts w:eastAsia="仿宋_GB2312"/>
                <w:b/>
                <w:color w:val="000000"/>
              </w:rPr>
              <w:t>支出</w:t>
            </w:r>
            <w:r>
              <w:rPr>
                <w:rFonts w:hint="eastAsia" w:eastAsia="仿宋_GB2312"/>
                <w:b/>
                <w:color w:val="000000"/>
              </w:rPr>
              <w:t>类型</w:t>
            </w:r>
          </w:p>
          <w:p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</w:rPr>
              <w:t>（可添加未列出类型）</w:t>
            </w:r>
          </w:p>
        </w:tc>
        <w:tc>
          <w:tcPr>
            <w:tcW w:w="145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预算金额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其中</w:t>
            </w:r>
            <w:r>
              <w:rPr>
                <w:rFonts w:hint="eastAsia" w:eastAsia="仿宋_GB2312"/>
                <w:b/>
                <w:color w:val="000000"/>
              </w:rPr>
              <w:t>文化和 旅游部经费</w:t>
            </w:r>
          </w:p>
        </w:tc>
        <w:tc>
          <w:tcPr>
            <w:tcW w:w="3411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hint="eastAsia" w:eastAsia="仿宋_GB2312"/>
                <w:b/>
                <w:color w:val="000000"/>
              </w:rPr>
              <w:t>测算过程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0" w:hRule="atLeast"/>
          <w:jc w:val="center"/>
        </w:trPr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01</w:t>
            </w: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专家咨询费</w:t>
            </w:r>
          </w:p>
          <w:p>
            <w:pPr>
              <w:autoSpaceDE w:val="0"/>
              <w:autoSpaceDN w:val="0"/>
              <w:snapToGrid w:val="0"/>
              <w:ind w:firstLine="12" w:firstLineChars="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（不超过</w:t>
            </w:r>
            <w:r>
              <w:rPr>
                <w:rFonts w:eastAsia="仿宋_GB2312"/>
                <w:color w:val="000000"/>
                <w:szCs w:val="21"/>
              </w:rPr>
              <w:t>20%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  <w:tc>
          <w:tcPr>
            <w:tcW w:w="1458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w w:val="9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0" w:hRule="atLeast"/>
          <w:jc w:val="center"/>
        </w:trPr>
        <w:tc>
          <w:tcPr>
            <w:tcW w:w="725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02</w:t>
            </w: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会议费</w:t>
            </w:r>
          </w:p>
        </w:tc>
        <w:tc>
          <w:tcPr>
            <w:tcW w:w="14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0" w:hRule="atLeast"/>
          <w:jc w:val="center"/>
        </w:trPr>
        <w:tc>
          <w:tcPr>
            <w:tcW w:w="725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03</w:t>
            </w: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差旅费</w:t>
            </w:r>
          </w:p>
        </w:tc>
        <w:tc>
          <w:tcPr>
            <w:tcW w:w="14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0" w:hRule="atLeast"/>
          <w:jc w:val="center"/>
        </w:trPr>
        <w:tc>
          <w:tcPr>
            <w:tcW w:w="725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04</w:t>
            </w: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设备费</w:t>
            </w:r>
          </w:p>
        </w:tc>
        <w:tc>
          <w:tcPr>
            <w:tcW w:w="14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0" w:hRule="atLeast"/>
          <w:jc w:val="center"/>
        </w:trPr>
        <w:tc>
          <w:tcPr>
            <w:tcW w:w="725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</w:t>
            </w: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材料费</w:t>
            </w:r>
          </w:p>
        </w:tc>
        <w:tc>
          <w:tcPr>
            <w:tcW w:w="14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0" w:hRule="atLeast"/>
          <w:jc w:val="center"/>
        </w:trPr>
        <w:tc>
          <w:tcPr>
            <w:tcW w:w="725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06</w:t>
            </w: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成果宣传费</w:t>
            </w:r>
          </w:p>
        </w:tc>
        <w:tc>
          <w:tcPr>
            <w:tcW w:w="14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0" w:hRule="atLeast"/>
          <w:jc w:val="center"/>
        </w:trPr>
        <w:tc>
          <w:tcPr>
            <w:tcW w:w="725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07</w:t>
            </w: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出版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文献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信息传播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知识产权事务费</w:t>
            </w:r>
          </w:p>
        </w:tc>
        <w:tc>
          <w:tcPr>
            <w:tcW w:w="14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0" w:hRule="atLeast"/>
          <w:jc w:val="center"/>
        </w:trPr>
        <w:tc>
          <w:tcPr>
            <w:tcW w:w="725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08</w:t>
            </w: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劳务费</w:t>
            </w:r>
          </w:p>
          <w:p>
            <w:pPr>
              <w:autoSpaceDE w:val="0"/>
              <w:autoSpaceDN w:val="0"/>
              <w:snapToGrid w:val="0"/>
              <w:ind w:firstLine="12" w:firstLineChars="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（不超过</w:t>
            </w:r>
            <w:r>
              <w:rPr>
                <w:rFonts w:eastAsia="仿宋_GB2312"/>
                <w:color w:val="000000"/>
                <w:szCs w:val="21"/>
              </w:rPr>
              <w:t>15%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）</w:t>
            </w:r>
          </w:p>
        </w:tc>
        <w:tc>
          <w:tcPr>
            <w:tcW w:w="14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0" w:hRule="atLeast"/>
          <w:jc w:val="center"/>
        </w:trPr>
        <w:tc>
          <w:tcPr>
            <w:tcW w:w="725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其它</w:t>
            </w: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0" w:hRule="atLeast"/>
          <w:jc w:val="center"/>
        </w:trPr>
        <w:tc>
          <w:tcPr>
            <w:tcW w:w="725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0" w:hRule="atLeast"/>
          <w:jc w:val="center"/>
        </w:trPr>
        <w:tc>
          <w:tcPr>
            <w:tcW w:w="725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60" w:hRule="atLeast"/>
          <w:jc w:val="center"/>
        </w:trPr>
        <w:tc>
          <w:tcPr>
            <w:tcW w:w="3096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ind w:firstLine="12" w:firstLineChars="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合计</w:t>
            </w:r>
          </w:p>
        </w:tc>
        <w:tc>
          <w:tcPr>
            <w:tcW w:w="145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</w:p>
        </w:tc>
      </w:tr>
    </w:tbl>
    <w:p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</w:pPr>
    </w:p>
    <w:p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  <w:sectPr>
          <w:pgSz w:w="11907" w:h="16840"/>
          <w:pgMar w:top="1440" w:right="1134" w:bottom="1440" w:left="1134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240" w:lineRule="auto"/>
        <w:jc w:val="center"/>
        <w:rPr>
          <w:rFonts w:ascii="黑体" w:hAnsi="黑体" w:eastAsia="黑体"/>
          <w:spacing w:val="-8"/>
          <w:sz w:val="30"/>
        </w:rPr>
      </w:pPr>
    </w:p>
    <w:p>
      <w:pPr>
        <w:spacing w:line="240" w:lineRule="auto"/>
        <w:jc w:val="center"/>
        <w:rPr>
          <w:rFonts w:ascii="黑体" w:hAnsi="黑体" w:eastAsia="黑体"/>
          <w:spacing w:val="-8"/>
          <w:sz w:val="30"/>
        </w:rPr>
      </w:pPr>
      <w:r>
        <w:rPr>
          <w:rFonts w:hint="eastAsia" w:ascii="黑体" w:hAnsi="黑体" w:eastAsia="黑体"/>
          <w:spacing w:val="-8"/>
          <w:sz w:val="30"/>
        </w:rPr>
        <w:t>五、申报单位意见</w:t>
      </w:r>
    </w:p>
    <w:tbl>
      <w:tblPr>
        <w:tblStyle w:val="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6" w:hRule="atLeast"/>
        </w:trPr>
        <w:tc>
          <w:tcPr>
            <w:tcW w:w="9628" w:type="dxa"/>
            <w:tcBorders>
              <w:bottom w:val="single" w:color="auto" w:sz="4" w:space="0"/>
            </w:tcBorders>
          </w:tcPr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360" w:lineRule="auto"/>
              <w:ind w:firstLine="528" w:firstLineChars="200"/>
              <w:rPr>
                <w:rFonts w:ascii="仿宋_GB2312" w:eastAsia="仿宋_GB2312"/>
                <w:spacing w:val="-8"/>
                <w:sz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</w:rPr>
              <w:t>本单位认同《2021年国家文化和旅游科技创新工程项目组织实施工作方案》，承诺配合项目全流程管理，已对所申报材料内容的真实性和完整性进行审核，不存在科研不端行为，且不存在任何违反相关法律法规及侵犯他人知识产权的情形。如有违反，愿意承担相应责任。</w:t>
            </w:r>
          </w:p>
          <w:p>
            <w:pPr>
              <w:ind w:firstLine="5040" w:firstLineChars="2100"/>
              <w:rPr>
                <w:rFonts w:ascii="仿宋_GB2312" w:hAnsi="仿宋_GB2312" w:eastAsia="仿宋_GB2312"/>
                <w:szCs w:val="24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hint="eastAsia" w:ascii="仿宋体" w:eastAsia="仿宋体"/>
                <w:spacing w:val="-8"/>
                <w:sz w:val="28"/>
              </w:rPr>
              <w:t xml:space="preserve">               负责人签名：</w:t>
            </w:r>
            <w:r>
              <w:rPr>
                <w:rFonts w:ascii="仿宋体" w:eastAsia="仿宋体"/>
                <w:spacing w:val="-8"/>
                <w:sz w:val="28"/>
              </w:rPr>
              <w:t xml:space="preserve">         </w:t>
            </w:r>
            <w:r>
              <w:rPr>
                <w:rFonts w:hint="eastAsia" w:ascii="仿宋体" w:eastAsia="仿宋体"/>
                <w:spacing w:val="-8"/>
                <w:sz w:val="28"/>
              </w:rPr>
              <w:t xml:space="preserve">                 （公章）</w:t>
            </w: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hint="eastAsia" w:ascii="仿宋体" w:eastAsia="仿宋体"/>
                <w:spacing w:val="-8"/>
                <w:sz w:val="28"/>
              </w:rPr>
              <w:t xml:space="preserve">                                                     </w:t>
            </w: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hint="eastAsia" w:ascii="仿宋体" w:eastAsia="仿宋体"/>
                <w:spacing w:val="-8"/>
                <w:sz w:val="28"/>
              </w:rPr>
              <w:t xml:space="preserve">                                              </w:t>
            </w:r>
            <w:r>
              <w:rPr>
                <w:rFonts w:hint="eastAsia" w:ascii="仿宋体" w:eastAsia="仿宋体"/>
                <w:spacing w:val="-8"/>
                <w:sz w:val="28"/>
                <w:lang w:val="en-US" w:eastAsia="zh-CN"/>
              </w:rPr>
              <w:t>2021</w:t>
            </w:r>
            <w:r>
              <w:rPr>
                <w:rFonts w:hint="eastAsia" w:ascii="仿宋体" w:eastAsia="仿宋体"/>
                <w:spacing w:val="-8"/>
                <w:sz w:val="28"/>
              </w:rPr>
              <w:t xml:space="preserve">  年</w:t>
            </w:r>
            <w:r>
              <w:rPr>
                <w:rFonts w:ascii="仿宋体" w:eastAsia="仿宋体"/>
                <w:spacing w:val="-8"/>
                <w:sz w:val="28"/>
              </w:rPr>
              <w:t xml:space="preserve"> </w:t>
            </w:r>
            <w:r>
              <w:rPr>
                <w:rFonts w:hint="eastAsia" w:ascii="仿宋体" w:eastAsia="仿宋体"/>
                <w:spacing w:val="-8"/>
                <w:sz w:val="28"/>
                <w:lang w:val="en-US" w:eastAsia="zh-CN"/>
              </w:rPr>
              <w:t>4</w:t>
            </w:r>
            <w:r>
              <w:rPr>
                <w:rFonts w:ascii="仿宋体" w:eastAsia="仿宋体"/>
                <w:spacing w:val="-8"/>
                <w:sz w:val="28"/>
              </w:rPr>
              <w:t xml:space="preserve"> </w:t>
            </w:r>
            <w:r>
              <w:rPr>
                <w:rFonts w:hint="eastAsia" w:ascii="仿宋体" w:eastAsia="仿宋体"/>
                <w:spacing w:val="-8"/>
                <w:sz w:val="28"/>
              </w:rPr>
              <w:t>月</w:t>
            </w:r>
            <w:r>
              <w:rPr>
                <w:rFonts w:ascii="仿宋体" w:eastAsia="仿宋体"/>
                <w:spacing w:val="-8"/>
                <w:sz w:val="28"/>
              </w:rPr>
              <w:t xml:space="preserve"> </w:t>
            </w:r>
            <w:r>
              <w:rPr>
                <w:rFonts w:hint="eastAsia" w:ascii="仿宋体" w:eastAsia="仿宋体"/>
                <w:spacing w:val="-8"/>
                <w:sz w:val="28"/>
                <w:lang w:val="en-US" w:eastAsia="zh-CN"/>
              </w:rPr>
              <w:t>18</w:t>
            </w:r>
            <w:bookmarkStart w:id="0" w:name="_GoBack"/>
            <w:bookmarkEnd w:id="0"/>
            <w:r>
              <w:rPr>
                <w:rFonts w:ascii="仿宋体" w:eastAsia="仿宋体"/>
                <w:spacing w:val="-8"/>
                <w:sz w:val="28"/>
              </w:rPr>
              <w:t xml:space="preserve"> </w:t>
            </w:r>
            <w:r>
              <w:rPr>
                <w:rFonts w:hint="eastAsia" w:ascii="仿宋体" w:eastAsia="仿宋体"/>
                <w:spacing w:val="-8"/>
                <w:sz w:val="28"/>
              </w:rPr>
              <w:t>日</w:t>
            </w:r>
          </w:p>
          <w:p>
            <w:pPr>
              <w:spacing w:line="209" w:lineRule="auto"/>
              <w:ind w:right="625"/>
              <w:jc w:val="right"/>
              <w:rPr>
                <w:rFonts w:ascii="仿宋体" w:eastAsia="仿宋体"/>
                <w:spacing w:val="-8"/>
                <w:sz w:val="28"/>
              </w:rPr>
            </w:pPr>
          </w:p>
        </w:tc>
      </w:tr>
    </w:tbl>
    <w:p>
      <w:pPr>
        <w:spacing w:line="240" w:lineRule="auto"/>
        <w:jc w:val="center"/>
        <w:rPr>
          <w:rFonts w:ascii="仿宋_GB2312" w:eastAsia="仿宋_GB2312"/>
          <w:b/>
          <w:spacing w:val="-8"/>
          <w:sz w:val="30"/>
          <w:szCs w:val="30"/>
        </w:rPr>
      </w:pPr>
      <w:r>
        <w:rPr>
          <w:rFonts w:hint="eastAsia" w:ascii="黑体" w:hAnsi="黑体" w:eastAsia="黑体"/>
          <w:spacing w:val="-8"/>
          <w:sz w:val="30"/>
        </w:rPr>
        <w:t>六、推荐部门审查意见</w:t>
      </w:r>
    </w:p>
    <w:tbl>
      <w:tblPr>
        <w:tblStyle w:val="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14" w:hRule="atLeast"/>
        </w:trPr>
        <w:tc>
          <w:tcPr>
            <w:tcW w:w="9628" w:type="dxa"/>
          </w:tcPr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hint="eastAsia" w:ascii="仿宋体" w:eastAsia="仿宋体"/>
                <w:spacing w:val="-8"/>
                <w:sz w:val="28"/>
              </w:rPr>
              <w:t>（2021年请以加盖推荐部门公章的推荐项目汇总表替代本栏，并将其上传至申报平台。）</w:t>
            </w: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hint="eastAsia" w:ascii="仿宋体" w:eastAsia="仿宋体"/>
                <w:spacing w:val="-8"/>
                <w:sz w:val="28"/>
              </w:rPr>
              <w:t xml:space="preserve">   </w:t>
            </w:r>
          </w:p>
          <w:p>
            <w:pPr>
              <w:spacing w:line="209" w:lineRule="auto"/>
              <w:rPr>
                <w:rFonts w:ascii="仿宋体" w:eastAsia="仿宋体"/>
                <w:sz w:val="28"/>
              </w:rPr>
            </w:pPr>
          </w:p>
          <w:p>
            <w:pPr>
              <w:rPr>
                <w:rFonts w:ascii="仿宋体" w:eastAsia="仿宋体"/>
                <w:sz w:val="28"/>
              </w:rPr>
            </w:pPr>
          </w:p>
          <w:p>
            <w:pPr>
              <w:rPr>
                <w:rFonts w:ascii="仿宋体" w:eastAsia="仿宋体"/>
                <w:sz w:val="28"/>
              </w:rPr>
            </w:pP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/>
                <w:sz w:val="28"/>
              </w:rPr>
              <w:tab/>
            </w:r>
            <w:r>
              <w:rPr>
                <w:rFonts w:ascii="仿宋体" w:eastAsia="仿宋体"/>
                <w:spacing w:val="-8"/>
                <w:sz w:val="28"/>
              </w:rPr>
              <w:t xml:space="preserve">               </w:t>
            </w:r>
            <w:r>
              <w:rPr>
                <w:rFonts w:hint="eastAsia" w:ascii="仿宋体" w:eastAsia="仿宋体"/>
                <w:spacing w:val="-8"/>
                <w:sz w:val="28"/>
              </w:rPr>
              <w:t>负责人签名：</w:t>
            </w:r>
            <w:r>
              <w:rPr>
                <w:rFonts w:ascii="仿宋体" w:eastAsia="仿宋体"/>
                <w:spacing w:val="-8"/>
                <w:sz w:val="28"/>
              </w:rPr>
              <w:t xml:space="preserve">         </w:t>
            </w:r>
            <w:r>
              <w:rPr>
                <w:rFonts w:hint="eastAsia" w:ascii="仿宋体" w:eastAsia="仿宋体"/>
                <w:spacing w:val="-8"/>
                <w:sz w:val="28"/>
              </w:rPr>
              <w:t xml:space="preserve">             （公章）</w:t>
            </w: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ascii="仿宋体" w:eastAsia="仿宋体"/>
                <w:spacing w:val="-8"/>
                <w:sz w:val="28"/>
              </w:rPr>
              <w:t xml:space="preserve">                           </w:t>
            </w:r>
            <w:r>
              <w:rPr>
                <w:rFonts w:hint="eastAsia" w:ascii="仿宋体" w:eastAsia="仿宋体"/>
                <w:spacing w:val="-8"/>
                <w:sz w:val="28"/>
              </w:rPr>
              <w:t xml:space="preserve">                          </w:t>
            </w:r>
          </w:p>
          <w:p>
            <w:pPr>
              <w:spacing w:line="209" w:lineRule="auto"/>
              <w:rPr>
                <w:rFonts w:ascii="仿宋体" w:eastAsia="仿宋体"/>
                <w:spacing w:val="-8"/>
                <w:sz w:val="28"/>
              </w:rPr>
            </w:pPr>
            <w:r>
              <w:rPr>
                <w:rFonts w:hint="eastAsia" w:ascii="仿宋体" w:eastAsia="仿宋体"/>
                <w:spacing w:val="-8"/>
                <w:sz w:val="28"/>
              </w:rPr>
              <w:t xml:space="preserve">                                                    </w:t>
            </w:r>
            <w:r>
              <w:rPr>
                <w:rFonts w:ascii="仿宋体" w:eastAsia="仿宋体"/>
                <w:spacing w:val="-8"/>
                <w:sz w:val="28"/>
              </w:rPr>
              <w:t xml:space="preserve"> </w:t>
            </w:r>
            <w:r>
              <w:rPr>
                <w:rFonts w:hint="eastAsia" w:ascii="仿宋体" w:eastAsia="仿宋体"/>
                <w:spacing w:val="-8"/>
                <w:sz w:val="28"/>
              </w:rPr>
              <w:t>年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hint="eastAsia" w:ascii="仿宋体" w:eastAsia="仿宋体"/>
                <w:spacing w:val="-8"/>
                <w:sz w:val="28"/>
              </w:rPr>
              <w:t>月</w:t>
            </w:r>
            <w:r>
              <w:rPr>
                <w:rFonts w:ascii="仿宋体" w:eastAsia="仿宋体"/>
                <w:spacing w:val="-8"/>
                <w:sz w:val="28"/>
              </w:rPr>
              <w:t xml:space="preserve">  </w:t>
            </w:r>
            <w:r>
              <w:rPr>
                <w:rFonts w:hint="eastAsia" w:ascii="仿宋体" w:eastAsia="仿宋体"/>
                <w:spacing w:val="-8"/>
                <w:sz w:val="28"/>
              </w:rPr>
              <w:t>日</w:t>
            </w:r>
          </w:p>
          <w:p>
            <w:pPr>
              <w:tabs>
                <w:tab w:val="left" w:pos="938"/>
              </w:tabs>
              <w:rPr>
                <w:rFonts w:ascii="仿宋体" w:eastAsia="仿宋体"/>
                <w:sz w:val="28"/>
              </w:rPr>
            </w:pPr>
          </w:p>
        </w:tc>
      </w:tr>
    </w:tbl>
    <w:p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  <w:sectPr>
          <w:pgSz w:w="11907" w:h="16840"/>
          <w:pgMar w:top="1440" w:right="1134" w:bottom="1440" w:left="1134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240" w:lineRule="auto"/>
        <w:jc w:val="center"/>
        <w:rPr>
          <w:rFonts w:ascii="黑体" w:hAnsi="黑体" w:eastAsia="黑体"/>
          <w:spacing w:val="-8"/>
          <w:sz w:val="30"/>
        </w:rPr>
      </w:pPr>
      <w:r>
        <w:rPr>
          <w:rFonts w:hint="eastAsia" w:ascii="黑体" w:hAnsi="黑体" w:eastAsia="黑体"/>
          <w:spacing w:val="-8"/>
          <w:sz w:val="30"/>
        </w:rPr>
        <w:t>七、附件</w:t>
      </w:r>
    </w:p>
    <w:tbl>
      <w:tblPr>
        <w:tblStyle w:val="5"/>
        <w:tblW w:w="0" w:type="auto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5" w:hRule="atLeast"/>
        </w:trPr>
        <w:tc>
          <w:tcPr>
            <w:tcW w:w="9240" w:type="dxa"/>
          </w:tcPr>
          <w:p>
            <w:pPr>
              <w:spacing w:line="240" w:lineRule="auto"/>
              <w:ind w:left="420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b/>
                <w:spacing w:val="-8"/>
                <w:szCs w:val="24"/>
              </w:rPr>
              <w:t>1.</w:t>
            </w:r>
            <w:r>
              <w:rPr>
                <w:rFonts w:hint="eastAsia" w:ascii="仿宋_GB2312" w:eastAsia="仿宋_GB2312"/>
                <w:b/>
                <w:spacing w:val="-8"/>
              </w:rPr>
              <w:t>共性附件：</w:t>
            </w:r>
            <w:r>
              <w:rPr>
                <w:rFonts w:hint="eastAsia" w:ascii="仿宋_GB2312" w:eastAsia="仿宋_GB2312"/>
                <w:spacing w:val="-8"/>
              </w:rPr>
              <w:t>申报单位与所有合作单位的联合申报协议</w:t>
            </w:r>
          </w:p>
          <w:p>
            <w:pPr>
              <w:spacing w:line="240" w:lineRule="auto"/>
              <w:ind w:left="420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（协议中应有所有合作单位盖章、项目相关负责人签字及联系信息等）</w:t>
            </w:r>
          </w:p>
          <w:p>
            <w:pPr>
              <w:spacing w:line="240" w:lineRule="auto"/>
              <w:ind w:left="420"/>
              <w:rPr>
                <w:rFonts w:ascii="仿宋_GB2312" w:eastAsia="仿宋_GB2312"/>
                <w:spacing w:val="-8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ind w:left="420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  <w:p>
            <w:pPr>
              <w:spacing w:line="240" w:lineRule="auto"/>
              <w:rPr>
                <w:rFonts w:ascii="仿宋体" w:eastAsia="仿宋体"/>
                <w:b/>
                <w:bCs/>
                <w:spacing w:val="-8"/>
                <w:sz w:val="28"/>
                <w:szCs w:val="24"/>
              </w:rPr>
            </w:pPr>
          </w:p>
        </w:tc>
      </w:tr>
    </w:tbl>
    <w:p>
      <w:pPr>
        <w:spacing w:after="120" w:line="209" w:lineRule="auto"/>
        <w:rPr>
          <w:rFonts w:ascii="仿宋_GB2312" w:eastAsia="仿宋_GB2312"/>
          <w:b/>
          <w:spacing w:val="-8"/>
          <w:sz w:val="30"/>
          <w:szCs w:val="30"/>
        </w:rPr>
      </w:pPr>
    </w:p>
    <w:sectPr>
      <w:pgSz w:w="11907" w:h="16840"/>
      <w:pgMar w:top="1440" w:right="1134" w:bottom="1440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lvlText w:val="%1."/>
      <w:lvlJc w:val="left"/>
      <w:pPr>
        <w:ind w:left="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20"/>
  <w:drawingGridVerticalSpacing w:val="104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541"/>
    <w:rsid w:val="000057CC"/>
    <w:rsid w:val="00031A37"/>
    <w:rsid w:val="00033088"/>
    <w:rsid w:val="00040D72"/>
    <w:rsid w:val="00050717"/>
    <w:rsid w:val="000630E9"/>
    <w:rsid w:val="0006328E"/>
    <w:rsid w:val="00063D96"/>
    <w:rsid w:val="000810E9"/>
    <w:rsid w:val="0008566A"/>
    <w:rsid w:val="000918A0"/>
    <w:rsid w:val="000A07FA"/>
    <w:rsid w:val="000B22A0"/>
    <w:rsid w:val="000C1504"/>
    <w:rsid w:val="000C379D"/>
    <w:rsid w:val="000D0634"/>
    <w:rsid w:val="000D2568"/>
    <w:rsid w:val="000D7AF6"/>
    <w:rsid w:val="000E183F"/>
    <w:rsid w:val="000E2D5F"/>
    <w:rsid w:val="000E36FB"/>
    <w:rsid w:val="000E4F7F"/>
    <w:rsid w:val="000E6629"/>
    <w:rsid w:val="000F25E7"/>
    <w:rsid w:val="000F428F"/>
    <w:rsid w:val="000F4E1B"/>
    <w:rsid w:val="000F75DD"/>
    <w:rsid w:val="000F7ABF"/>
    <w:rsid w:val="00102796"/>
    <w:rsid w:val="001313E4"/>
    <w:rsid w:val="00144A44"/>
    <w:rsid w:val="00151E53"/>
    <w:rsid w:val="0015228B"/>
    <w:rsid w:val="00153811"/>
    <w:rsid w:val="00172A27"/>
    <w:rsid w:val="00177991"/>
    <w:rsid w:val="00180B23"/>
    <w:rsid w:val="00182911"/>
    <w:rsid w:val="00185C59"/>
    <w:rsid w:val="00193421"/>
    <w:rsid w:val="001A5D04"/>
    <w:rsid w:val="001B2C4B"/>
    <w:rsid w:val="001B7DB7"/>
    <w:rsid w:val="001C2E17"/>
    <w:rsid w:val="001D2633"/>
    <w:rsid w:val="001D4214"/>
    <w:rsid w:val="001F0E36"/>
    <w:rsid w:val="001F534E"/>
    <w:rsid w:val="00205161"/>
    <w:rsid w:val="00215DEA"/>
    <w:rsid w:val="002220AE"/>
    <w:rsid w:val="00224690"/>
    <w:rsid w:val="00241702"/>
    <w:rsid w:val="00241B28"/>
    <w:rsid w:val="00243C40"/>
    <w:rsid w:val="00253D83"/>
    <w:rsid w:val="00257B51"/>
    <w:rsid w:val="00263BBC"/>
    <w:rsid w:val="002765D6"/>
    <w:rsid w:val="00292763"/>
    <w:rsid w:val="002942E5"/>
    <w:rsid w:val="00297850"/>
    <w:rsid w:val="002A3AF6"/>
    <w:rsid w:val="002B15A0"/>
    <w:rsid w:val="002B6D16"/>
    <w:rsid w:val="002C00BD"/>
    <w:rsid w:val="002C0748"/>
    <w:rsid w:val="002D4773"/>
    <w:rsid w:val="002D7462"/>
    <w:rsid w:val="002E33E2"/>
    <w:rsid w:val="003015B4"/>
    <w:rsid w:val="003020A4"/>
    <w:rsid w:val="00305F86"/>
    <w:rsid w:val="003117CB"/>
    <w:rsid w:val="00312F1C"/>
    <w:rsid w:val="00320DC0"/>
    <w:rsid w:val="00325ED4"/>
    <w:rsid w:val="00327D03"/>
    <w:rsid w:val="003433F4"/>
    <w:rsid w:val="0035388C"/>
    <w:rsid w:val="003712C4"/>
    <w:rsid w:val="00380F16"/>
    <w:rsid w:val="003871B8"/>
    <w:rsid w:val="003932D2"/>
    <w:rsid w:val="003B7419"/>
    <w:rsid w:val="003B74AE"/>
    <w:rsid w:val="003C0DDA"/>
    <w:rsid w:val="003C5B99"/>
    <w:rsid w:val="003C6A1A"/>
    <w:rsid w:val="003D13B3"/>
    <w:rsid w:val="003D1F87"/>
    <w:rsid w:val="003D5E75"/>
    <w:rsid w:val="003E4943"/>
    <w:rsid w:val="003E6776"/>
    <w:rsid w:val="003F3D48"/>
    <w:rsid w:val="00401C05"/>
    <w:rsid w:val="00405F7F"/>
    <w:rsid w:val="0041103B"/>
    <w:rsid w:val="00417AA8"/>
    <w:rsid w:val="00430B78"/>
    <w:rsid w:val="00430C37"/>
    <w:rsid w:val="00434335"/>
    <w:rsid w:val="0043717A"/>
    <w:rsid w:val="00460E52"/>
    <w:rsid w:val="004632AF"/>
    <w:rsid w:val="00463486"/>
    <w:rsid w:val="00464D79"/>
    <w:rsid w:val="004677A4"/>
    <w:rsid w:val="004703EE"/>
    <w:rsid w:val="00470956"/>
    <w:rsid w:val="00474B8C"/>
    <w:rsid w:val="00481D98"/>
    <w:rsid w:val="0048336D"/>
    <w:rsid w:val="0049082E"/>
    <w:rsid w:val="00490C29"/>
    <w:rsid w:val="00493ACD"/>
    <w:rsid w:val="00494E9C"/>
    <w:rsid w:val="004A21E2"/>
    <w:rsid w:val="004A25D9"/>
    <w:rsid w:val="004A5F74"/>
    <w:rsid w:val="004C0D1E"/>
    <w:rsid w:val="004D039A"/>
    <w:rsid w:val="004D13B8"/>
    <w:rsid w:val="004E3EA0"/>
    <w:rsid w:val="004E7896"/>
    <w:rsid w:val="004F33C6"/>
    <w:rsid w:val="0050452B"/>
    <w:rsid w:val="00511D8C"/>
    <w:rsid w:val="0051264C"/>
    <w:rsid w:val="005168E6"/>
    <w:rsid w:val="00524939"/>
    <w:rsid w:val="0052599B"/>
    <w:rsid w:val="00531ACD"/>
    <w:rsid w:val="00533E32"/>
    <w:rsid w:val="00536375"/>
    <w:rsid w:val="005419FA"/>
    <w:rsid w:val="00541F33"/>
    <w:rsid w:val="0055218A"/>
    <w:rsid w:val="00553D68"/>
    <w:rsid w:val="005572F5"/>
    <w:rsid w:val="00564E62"/>
    <w:rsid w:val="00567653"/>
    <w:rsid w:val="00571E56"/>
    <w:rsid w:val="00580D9F"/>
    <w:rsid w:val="00582C1D"/>
    <w:rsid w:val="0058357B"/>
    <w:rsid w:val="00593A59"/>
    <w:rsid w:val="005A3B4B"/>
    <w:rsid w:val="005A450A"/>
    <w:rsid w:val="005A6C0F"/>
    <w:rsid w:val="005B05EC"/>
    <w:rsid w:val="005B1D6F"/>
    <w:rsid w:val="005B2677"/>
    <w:rsid w:val="005B3249"/>
    <w:rsid w:val="005C229D"/>
    <w:rsid w:val="005C6EB9"/>
    <w:rsid w:val="005D19E5"/>
    <w:rsid w:val="005E654A"/>
    <w:rsid w:val="005F198C"/>
    <w:rsid w:val="006018D5"/>
    <w:rsid w:val="0060340B"/>
    <w:rsid w:val="0061788A"/>
    <w:rsid w:val="00634942"/>
    <w:rsid w:val="0063561D"/>
    <w:rsid w:val="00644180"/>
    <w:rsid w:val="00645C9A"/>
    <w:rsid w:val="006461E0"/>
    <w:rsid w:val="00650B3E"/>
    <w:rsid w:val="00651187"/>
    <w:rsid w:val="00652CAF"/>
    <w:rsid w:val="0065354A"/>
    <w:rsid w:val="00662C83"/>
    <w:rsid w:val="006630EF"/>
    <w:rsid w:val="006679CD"/>
    <w:rsid w:val="0067115A"/>
    <w:rsid w:val="00672C98"/>
    <w:rsid w:val="0067420D"/>
    <w:rsid w:val="006763F1"/>
    <w:rsid w:val="006821EB"/>
    <w:rsid w:val="00685D29"/>
    <w:rsid w:val="00694E15"/>
    <w:rsid w:val="006952D2"/>
    <w:rsid w:val="006A0E9A"/>
    <w:rsid w:val="006A4907"/>
    <w:rsid w:val="006B4877"/>
    <w:rsid w:val="006B53AD"/>
    <w:rsid w:val="006C1802"/>
    <w:rsid w:val="006C5D1F"/>
    <w:rsid w:val="006C6E71"/>
    <w:rsid w:val="006E43C4"/>
    <w:rsid w:val="006F0F20"/>
    <w:rsid w:val="00701501"/>
    <w:rsid w:val="00703214"/>
    <w:rsid w:val="00703402"/>
    <w:rsid w:val="007078E7"/>
    <w:rsid w:val="0071503C"/>
    <w:rsid w:val="007158CC"/>
    <w:rsid w:val="00720AC1"/>
    <w:rsid w:val="00720D0F"/>
    <w:rsid w:val="007231A5"/>
    <w:rsid w:val="00733872"/>
    <w:rsid w:val="00742082"/>
    <w:rsid w:val="00742908"/>
    <w:rsid w:val="00746BEB"/>
    <w:rsid w:val="007510C5"/>
    <w:rsid w:val="00751FD2"/>
    <w:rsid w:val="0075338E"/>
    <w:rsid w:val="007605B6"/>
    <w:rsid w:val="0076093C"/>
    <w:rsid w:val="007636E3"/>
    <w:rsid w:val="00771D54"/>
    <w:rsid w:val="00780258"/>
    <w:rsid w:val="007813DE"/>
    <w:rsid w:val="0078620E"/>
    <w:rsid w:val="007867D9"/>
    <w:rsid w:val="00787F77"/>
    <w:rsid w:val="00790060"/>
    <w:rsid w:val="00793CAB"/>
    <w:rsid w:val="007A4042"/>
    <w:rsid w:val="007A583E"/>
    <w:rsid w:val="007B2B08"/>
    <w:rsid w:val="007B4038"/>
    <w:rsid w:val="007C12AA"/>
    <w:rsid w:val="007C66BD"/>
    <w:rsid w:val="007D3471"/>
    <w:rsid w:val="007E47FF"/>
    <w:rsid w:val="007F1EE6"/>
    <w:rsid w:val="007F2A39"/>
    <w:rsid w:val="007F2CC6"/>
    <w:rsid w:val="007F4663"/>
    <w:rsid w:val="007F6AD7"/>
    <w:rsid w:val="00807A98"/>
    <w:rsid w:val="0081769E"/>
    <w:rsid w:val="00824254"/>
    <w:rsid w:val="00824E43"/>
    <w:rsid w:val="00832B0E"/>
    <w:rsid w:val="00833F00"/>
    <w:rsid w:val="0083768D"/>
    <w:rsid w:val="008415B7"/>
    <w:rsid w:val="00847FEA"/>
    <w:rsid w:val="00856983"/>
    <w:rsid w:val="008643C7"/>
    <w:rsid w:val="00865C85"/>
    <w:rsid w:val="00875069"/>
    <w:rsid w:val="008761C3"/>
    <w:rsid w:val="008849CC"/>
    <w:rsid w:val="00886E98"/>
    <w:rsid w:val="008913F4"/>
    <w:rsid w:val="0089486B"/>
    <w:rsid w:val="008A04EA"/>
    <w:rsid w:val="008A3A79"/>
    <w:rsid w:val="008B68BC"/>
    <w:rsid w:val="008C0352"/>
    <w:rsid w:val="008C2CE2"/>
    <w:rsid w:val="008C539D"/>
    <w:rsid w:val="008C573F"/>
    <w:rsid w:val="008C75D5"/>
    <w:rsid w:val="008D68DC"/>
    <w:rsid w:val="008E0110"/>
    <w:rsid w:val="008E4485"/>
    <w:rsid w:val="008E7234"/>
    <w:rsid w:val="008F3124"/>
    <w:rsid w:val="00900A3C"/>
    <w:rsid w:val="00906EFA"/>
    <w:rsid w:val="009104FA"/>
    <w:rsid w:val="009132B7"/>
    <w:rsid w:val="009250CB"/>
    <w:rsid w:val="00925B88"/>
    <w:rsid w:val="0093444B"/>
    <w:rsid w:val="00935B60"/>
    <w:rsid w:val="00947831"/>
    <w:rsid w:val="009518AE"/>
    <w:rsid w:val="00952B25"/>
    <w:rsid w:val="00956293"/>
    <w:rsid w:val="00960C06"/>
    <w:rsid w:val="00961C42"/>
    <w:rsid w:val="0096287E"/>
    <w:rsid w:val="00962A14"/>
    <w:rsid w:val="0097344B"/>
    <w:rsid w:val="00975D14"/>
    <w:rsid w:val="009804A9"/>
    <w:rsid w:val="00980571"/>
    <w:rsid w:val="009915BA"/>
    <w:rsid w:val="0099490C"/>
    <w:rsid w:val="009A2801"/>
    <w:rsid w:val="009A4331"/>
    <w:rsid w:val="009A6484"/>
    <w:rsid w:val="009C27D2"/>
    <w:rsid w:val="009C6901"/>
    <w:rsid w:val="009D045C"/>
    <w:rsid w:val="009D5EE4"/>
    <w:rsid w:val="009E3FA8"/>
    <w:rsid w:val="009E5955"/>
    <w:rsid w:val="009E66E5"/>
    <w:rsid w:val="009F1B5C"/>
    <w:rsid w:val="009F6B7C"/>
    <w:rsid w:val="009F720F"/>
    <w:rsid w:val="00A02625"/>
    <w:rsid w:val="00A06965"/>
    <w:rsid w:val="00A113F5"/>
    <w:rsid w:val="00A117C5"/>
    <w:rsid w:val="00A121DB"/>
    <w:rsid w:val="00A13B68"/>
    <w:rsid w:val="00A13CDA"/>
    <w:rsid w:val="00A156B2"/>
    <w:rsid w:val="00A16B35"/>
    <w:rsid w:val="00A1758B"/>
    <w:rsid w:val="00A17ECF"/>
    <w:rsid w:val="00A20618"/>
    <w:rsid w:val="00A27474"/>
    <w:rsid w:val="00A3075C"/>
    <w:rsid w:val="00A31DEB"/>
    <w:rsid w:val="00A336FF"/>
    <w:rsid w:val="00A50E03"/>
    <w:rsid w:val="00A56356"/>
    <w:rsid w:val="00A57E39"/>
    <w:rsid w:val="00A606E1"/>
    <w:rsid w:val="00A67C5F"/>
    <w:rsid w:val="00A67EFC"/>
    <w:rsid w:val="00A7081A"/>
    <w:rsid w:val="00A70B46"/>
    <w:rsid w:val="00A712DF"/>
    <w:rsid w:val="00A72237"/>
    <w:rsid w:val="00A831B0"/>
    <w:rsid w:val="00A85A9C"/>
    <w:rsid w:val="00A86A42"/>
    <w:rsid w:val="00A872E7"/>
    <w:rsid w:val="00A93AD4"/>
    <w:rsid w:val="00AA03B5"/>
    <w:rsid w:val="00AA469F"/>
    <w:rsid w:val="00AA7D4D"/>
    <w:rsid w:val="00AC1211"/>
    <w:rsid w:val="00AD641B"/>
    <w:rsid w:val="00AE1D2C"/>
    <w:rsid w:val="00AF243E"/>
    <w:rsid w:val="00AF52DB"/>
    <w:rsid w:val="00AF5409"/>
    <w:rsid w:val="00AF6706"/>
    <w:rsid w:val="00B01645"/>
    <w:rsid w:val="00B03CE1"/>
    <w:rsid w:val="00B068D6"/>
    <w:rsid w:val="00B07175"/>
    <w:rsid w:val="00B122F4"/>
    <w:rsid w:val="00B20C3F"/>
    <w:rsid w:val="00B219CB"/>
    <w:rsid w:val="00B236B3"/>
    <w:rsid w:val="00B30A2A"/>
    <w:rsid w:val="00B316CF"/>
    <w:rsid w:val="00B44175"/>
    <w:rsid w:val="00B55768"/>
    <w:rsid w:val="00B56A4A"/>
    <w:rsid w:val="00B6101B"/>
    <w:rsid w:val="00B653B9"/>
    <w:rsid w:val="00B70176"/>
    <w:rsid w:val="00B7085C"/>
    <w:rsid w:val="00B827DB"/>
    <w:rsid w:val="00B845D7"/>
    <w:rsid w:val="00B90998"/>
    <w:rsid w:val="00B917FD"/>
    <w:rsid w:val="00BA1B2E"/>
    <w:rsid w:val="00BA289D"/>
    <w:rsid w:val="00BA3A77"/>
    <w:rsid w:val="00BB0538"/>
    <w:rsid w:val="00BC13CF"/>
    <w:rsid w:val="00BD6D53"/>
    <w:rsid w:val="00BE1527"/>
    <w:rsid w:val="00BE27E1"/>
    <w:rsid w:val="00BE3038"/>
    <w:rsid w:val="00BF45E5"/>
    <w:rsid w:val="00BF6DAB"/>
    <w:rsid w:val="00C07A70"/>
    <w:rsid w:val="00C112C5"/>
    <w:rsid w:val="00C12FA1"/>
    <w:rsid w:val="00C15D99"/>
    <w:rsid w:val="00C17BAE"/>
    <w:rsid w:val="00C2264C"/>
    <w:rsid w:val="00C22662"/>
    <w:rsid w:val="00C24B7E"/>
    <w:rsid w:val="00C24CD8"/>
    <w:rsid w:val="00C40A5C"/>
    <w:rsid w:val="00C427A6"/>
    <w:rsid w:val="00C44D17"/>
    <w:rsid w:val="00C57892"/>
    <w:rsid w:val="00C6024A"/>
    <w:rsid w:val="00C606C1"/>
    <w:rsid w:val="00C66C51"/>
    <w:rsid w:val="00C67AD2"/>
    <w:rsid w:val="00C72D23"/>
    <w:rsid w:val="00C74FF4"/>
    <w:rsid w:val="00C866BA"/>
    <w:rsid w:val="00C91442"/>
    <w:rsid w:val="00C9145B"/>
    <w:rsid w:val="00C92913"/>
    <w:rsid w:val="00C972B8"/>
    <w:rsid w:val="00CA3FF5"/>
    <w:rsid w:val="00CA44CE"/>
    <w:rsid w:val="00CB594A"/>
    <w:rsid w:val="00CC5347"/>
    <w:rsid w:val="00CC5992"/>
    <w:rsid w:val="00CC703D"/>
    <w:rsid w:val="00CD38E7"/>
    <w:rsid w:val="00CD423E"/>
    <w:rsid w:val="00CE12D9"/>
    <w:rsid w:val="00CF611A"/>
    <w:rsid w:val="00D02AB1"/>
    <w:rsid w:val="00D05EDF"/>
    <w:rsid w:val="00D072EB"/>
    <w:rsid w:val="00D13B57"/>
    <w:rsid w:val="00D17656"/>
    <w:rsid w:val="00D21F65"/>
    <w:rsid w:val="00D22337"/>
    <w:rsid w:val="00D254D1"/>
    <w:rsid w:val="00D27C1E"/>
    <w:rsid w:val="00D41B5F"/>
    <w:rsid w:val="00D54577"/>
    <w:rsid w:val="00D56DE5"/>
    <w:rsid w:val="00D658DF"/>
    <w:rsid w:val="00D67668"/>
    <w:rsid w:val="00D70FAF"/>
    <w:rsid w:val="00D71695"/>
    <w:rsid w:val="00D7256E"/>
    <w:rsid w:val="00D80667"/>
    <w:rsid w:val="00D81007"/>
    <w:rsid w:val="00D84EB3"/>
    <w:rsid w:val="00D85086"/>
    <w:rsid w:val="00D86FD2"/>
    <w:rsid w:val="00DA2CB6"/>
    <w:rsid w:val="00DB4905"/>
    <w:rsid w:val="00DD7085"/>
    <w:rsid w:val="00DE1256"/>
    <w:rsid w:val="00DE38DB"/>
    <w:rsid w:val="00DF0833"/>
    <w:rsid w:val="00E03ADC"/>
    <w:rsid w:val="00E04167"/>
    <w:rsid w:val="00E123BE"/>
    <w:rsid w:val="00E17189"/>
    <w:rsid w:val="00E25D9A"/>
    <w:rsid w:val="00E3049E"/>
    <w:rsid w:val="00E453F0"/>
    <w:rsid w:val="00E473CD"/>
    <w:rsid w:val="00E53135"/>
    <w:rsid w:val="00E55287"/>
    <w:rsid w:val="00E8131C"/>
    <w:rsid w:val="00E8759A"/>
    <w:rsid w:val="00E97BBE"/>
    <w:rsid w:val="00EA125C"/>
    <w:rsid w:val="00EA27F7"/>
    <w:rsid w:val="00EA372F"/>
    <w:rsid w:val="00EA6784"/>
    <w:rsid w:val="00EB0BCF"/>
    <w:rsid w:val="00EB333B"/>
    <w:rsid w:val="00EB43FD"/>
    <w:rsid w:val="00EC073D"/>
    <w:rsid w:val="00EC080F"/>
    <w:rsid w:val="00EC1DAF"/>
    <w:rsid w:val="00ED04F5"/>
    <w:rsid w:val="00EF617D"/>
    <w:rsid w:val="00EF7DBE"/>
    <w:rsid w:val="00F00F24"/>
    <w:rsid w:val="00F04489"/>
    <w:rsid w:val="00F06E56"/>
    <w:rsid w:val="00F1060B"/>
    <w:rsid w:val="00F11614"/>
    <w:rsid w:val="00F1272D"/>
    <w:rsid w:val="00F2412F"/>
    <w:rsid w:val="00F2590B"/>
    <w:rsid w:val="00F344E5"/>
    <w:rsid w:val="00F361D8"/>
    <w:rsid w:val="00F41DF8"/>
    <w:rsid w:val="00F42C13"/>
    <w:rsid w:val="00F4745C"/>
    <w:rsid w:val="00F50377"/>
    <w:rsid w:val="00F535F3"/>
    <w:rsid w:val="00F546D0"/>
    <w:rsid w:val="00F55F48"/>
    <w:rsid w:val="00F61994"/>
    <w:rsid w:val="00F645F1"/>
    <w:rsid w:val="00F6727F"/>
    <w:rsid w:val="00F705C0"/>
    <w:rsid w:val="00F70734"/>
    <w:rsid w:val="00F7271D"/>
    <w:rsid w:val="00F81555"/>
    <w:rsid w:val="00F9316C"/>
    <w:rsid w:val="00FA6801"/>
    <w:rsid w:val="00FA7B2F"/>
    <w:rsid w:val="00FA7EEF"/>
    <w:rsid w:val="00FB0867"/>
    <w:rsid w:val="00FB4D01"/>
    <w:rsid w:val="00FC221F"/>
    <w:rsid w:val="00FD363F"/>
    <w:rsid w:val="00FD3A69"/>
    <w:rsid w:val="00FE3D0E"/>
    <w:rsid w:val="00FE55B6"/>
    <w:rsid w:val="00FE5B68"/>
    <w:rsid w:val="00FE5C97"/>
    <w:rsid w:val="00FF2F09"/>
    <w:rsid w:val="2BA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pPr>
      <w:spacing w:line="240" w:lineRule="auto"/>
    </w:pPr>
    <w:rPr>
      <w:sz w:val="18"/>
      <w:szCs w:val="18"/>
      <w:lang w:val="zh-CN" w:eastAsia="zh-CN"/>
    </w:rPr>
  </w:style>
  <w:style w:type="paragraph" w:styleId="3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  <w:lang w:val="zh-CN" w:eastAsia="zh-CN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Char"/>
    <w:link w:val="4"/>
    <w:uiPriority w:val="0"/>
    <w:rPr>
      <w:sz w:val="18"/>
      <w:szCs w:val="18"/>
    </w:rPr>
  </w:style>
  <w:style w:type="character" w:customStyle="1" w:styleId="11">
    <w:name w:val="批注框文本 Char"/>
    <w:link w:val="2"/>
    <w:uiPriority w:val="0"/>
    <w:rPr>
      <w:sz w:val="18"/>
      <w:szCs w:val="18"/>
    </w:rPr>
  </w:style>
  <w:style w:type="paragraph" w:customStyle="1" w:styleId="12">
    <w:name w:val="Revision"/>
    <w:qFormat/>
    <w:uiPriority w:val="0"/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13">
    <w:name w:val="p0"/>
    <w:basedOn w:val="1"/>
    <w:uiPriority w:val="0"/>
    <w:pPr>
      <w:widowControl/>
      <w:adjustRightInd/>
      <w:spacing w:line="240" w:lineRule="auto"/>
      <w:jc w:val="both"/>
      <w:textAlignment w:val="auto"/>
    </w:pPr>
    <w:rPr>
      <w:sz w:val="21"/>
      <w:szCs w:val="21"/>
    </w:rPr>
  </w:style>
  <w:style w:type="character" w:customStyle="1" w:styleId="14">
    <w:name w:val="fontstyle01"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5">
    <w:name w:val="页脚 Char"/>
    <w:link w:val="3"/>
    <w:uiPriority w:val="99"/>
    <w:rPr>
      <w:sz w:val="18"/>
      <w:szCs w:val="18"/>
    </w:rPr>
  </w:style>
  <w:style w:type="character" w:styleId="16">
    <w:name w:val="Placeholder Text"/>
    <w:basedOn w:val="6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887157-3905-409C-AD2A-1EB8D535F5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whb</Company>
  <Pages>10</Pages>
  <Words>304</Words>
  <Characters>1735</Characters>
  <Lines>14</Lines>
  <Paragraphs>4</Paragraphs>
  <TotalTime>172</TotalTime>
  <ScaleCrop>false</ScaleCrop>
  <LinksUpToDate>false</LinksUpToDate>
  <CharactersWithSpaces>2035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2020-05-12T05:13:00Z</dcterms:created>
  <dc:creator>kjc</dc:creator>
  <cp:lastModifiedBy>锦</cp:lastModifiedBy>
  <cp:lastPrinted>2021-02-25T06:28:00Z</cp:lastPrinted>
  <dcterms:modified xsi:type="dcterms:W3CDTF">2021-03-19T01:09:46Z</dcterms:modified>
  <dc:title>《文化部科研项目开题报告》修改稿</dc:title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