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bottom w:val="none" w:color="auto" w:sz="0" w:space="0"/>
        </w:pBdr>
        <w:spacing w:before="0" w:beforeAutospacing="1" w:after="0" w:afterAutospacing="1"/>
        <w:ind w:left="0" w:hanging="360"/>
      </w:pPr>
    </w:p>
    <w:p>
      <w:pPr>
        <w:pStyle w:val="4"/>
        <w:keepNext w:val="0"/>
        <w:keepLines w:val="0"/>
        <w:widowControl/>
        <w:suppressLineNumbers w:val="0"/>
        <w:spacing w:before="0" w:beforeAutospacing="0" w:after="150" w:afterAutospacing="0" w:line="420" w:lineRule="atLeast"/>
        <w:ind w:left="0" w:right="0" w:firstLine="420"/>
        <w:jc w:val="left"/>
        <w:rPr>
          <w:rFonts w:hint="eastAsia" w:ascii="宋体" w:hAnsi="宋体" w:eastAsia="宋体" w:cs="宋体"/>
        </w:rPr>
      </w:pPr>
      <w:bookmarkStart w:id="0" w:name="_GoBack"/>
      <w:r>
        <w:rPr>
          <w:rStyle w:val="7"/>
          <w:rFonts w:hint="eastAsia" w:ascii="宋体" w:hAnsi="宋体" w:eastAsia="宋体" w:cs="宋体"/>
          <w:b/>
          <w:i w:val="0"/>
          <w:caps w:val="0"/>
          <w:color w:val="333333"/>
          <w:spacing w:val="0"/>
          <w:sz w:val="27"/>
          <w:szCs w:val="27"/>
          <w:shd w:val="clear" w:fill="FFFFFF"/>
        </w:rPr>
        <w:t>“中国基础教育外语测评研究基金”项目介绍</w:t>
      </w:r>
      <w:bookmarkEnd w:id="0"/>
    </w:p>
    <w:p>
      <w:pPr>
        <w:keepNext w:val="0"/>
        <w:keepLines w:val="0"/>
        <w:widowControl/>
        <w:numPr>
          <w:ilvl w:val="0"/>
          <w:numId w:val="1"/>
        </w:numPr>
        <w:suppressLineNumbers w:val="0"/>
        <w:pBdr>
          <w:bottom w:val="none" w:color="auto" w:sz="0" w:space="0"/>
        </w:pBdr>
        <w:spacing w:before="0" w:beforeAutospacing="1" w:after="0" w:afterAutospacing="1"/>
        <w:ind w:left="0" w:hanging="360"/>
      </w:pPr>
    </w:p>
    <w:p>
      <w:pPr>
        <w:keepNext w:val="0"/>
        <w:keepLines w:val="0"/>
        <w:widowControl/>
        <w:numPr>
          <w:ilvl w:val="0"/>
          <w:numId w:val="1"/>
        </w:numPr>
        <w:suppressLineNumbers w:val="0"/>
        <w:pBdr>
          <w:bottom w:val="none" w:color="auto" w:sz="0" w:space="0"/>
        </w:pBdr>
        <w:spacing w:before="0" w:beforeAutospacing="1" w:after="0" w:afterAutospacing="1"/>
        <w:ind w:left="0" w:hanging="360"/>
      </w:pPr>
    </w:p>
    <w:p>
      <w:pPr>
        <w:keepNext w:val="0"/>
        <w:keepLines w:val="0"/>
        <w:widowControl/>
        <w:numPr>
          <w:ilvl w:val="0"/>
          <w:numId w:val="1"/>
        </w:numPr>
        <w:suppressLineNumbers w:val="0"/>
        <w:pBdr>
          <w:bottom w:val="none" w:color="auto" w:sz="0" w:space="0"/>
        </w:pBdr>
        <w:spacing w:before="0" w:beforeAutospacing="1" w:after="0" w:afterAutospacing="1"/>
        <w:ind w:left="0" w:hanging="360"/>
      </w:pPr>
    </w:p>
    <w:p>
      <w:pPr>
        <w:pStyle w:val="4"/>
        <w:keepNext w:val="0"/>
        <w:keepLines w:val="0"/>
        <w:widowControl/>
        <w:suppressLineNumbers w:val="0"/>
        <w:spacing w:before="0" w:beforeAutospacing="0" w:after="150" w:afterAutospacing="0" w:line="315" w:lineRule="atLeast"/>
        <w:ind w:left="0" w:right="0" w:firstLine="540"/>
        <w:jc w:val="both"/>
        <w:rPr>
          <w:rFonts w:hint="eastAsia" w:ascii="宋体" w:hAnsi="宋体" w:eastAsia="宋体" w:cs="宋体"/>
        </w:rPr>
      </w:pPr>
      <w:r>
        <w:rPr>
          <w:rFonts w:hint="eastAsia" w:ascii="宋体" w:hAnsi="宋体" w:eastAsia="宋体" w:cs="宋体"/>
          <w:i w:val="0"/>
          <w:caps w:val="0"/>
          <w:color w:val="333333"/>
          <w:spacing w:val="0"/>
          <w:sz w:val="24"/>
          <w:szCs w:val="24"/>
          <w:shd w:val="clear" w:fill="FFFFFF"/>
        </w:rPr>
        <w:t>2017年4月，北京师范大学外国语言文学学院外语测试与评价研究所和外语教学与研究出版社联合启动了“中国基础教育外语测评研究基金（Fund for Assessment Research in Foreign Language Education）”项目，致力于推动新形势下中国基础教育阶段外语测试与评价的相关研究，促进测评研究的学术成果服务于教学实践，切实解决教学中的实际问题。</w:t>
      </w:r>
    </w:p>
    <w:p>
      <w:pPr>
        <w:keepNext w:val="0"/>
        <w:keepLines w:val="0"/>
        <w:widowControl/>
        <w:numPr>
          <w:ilvl w:val="0"/>
          <w:numId w:val="1"/>
        </w:numPr>
        <w:suppressLineNumbers w:val="0"/>
        <w:pBdr>
          <w:bottom w:val="none" w:color="auto" w:sz="0" w:space="0"/>
        </w:pBdr>
        <w:spacing w:before="0" w:beforeAutospacing="1" w:after="0" w:afterAutospacing="1"/>
        <w:ind w:left="0" w:hanging="360"/>
      </w:pPr>
    </w:p>
    <w:p>
      <w:pPr>
        <w:pStyle w:val="4"/>
        <w:keepNext w:val="0"/>
        <w:keepLines w:val="0"/>
        <w:widowControl/>
        <w:suppressLineNumbers w:val="0"/>
        <w:spacing w:before="0" w:beforeAutospacing="0" w:after="150" w:afterAutospacing="0" w:line="315" w:lineRule="atLeast"/>
        <w:ind w:left="0" w:right="0" w:firstLine="540"/>
        <w:jc w:val="both"/>
        <w:rPr>
          <w:rFonts w:hint="eastAsia" w:ascii="宋体" w:hAnsi="宋体" w:eastAsia="宋体" w:cs="宋体"/>
        </w:rPr>
      </w:pPr>
      <w:r>
        <w:rPr>
          <w:rFonts w:hint="eastAsia" w:ascii="宋体" w:hAnsi="宋体" w:eastAsia="宋体" w:cs="宋体"/>
          <w:i w:val="0"/>
          <w:caps w:val="0"/>
          <w:color w:val="333333"/>
          <w:spacing w:val="0"/>
          <w:sz w:val="24"/>
          <w:szCs w:val="24"/>
          <w:shd w:val="clear" w:fill="FFFFFF"/>
        </w:rPr>
        <w:t>测试评价是教学的重要环节，测评方式对教学的深远影响也日益受到关注。2014年10月，在《国务院关于深化考试招生制度改革的实施意见》指导下，国家外语能力测评体系建设项目正式启动。2018年起，国家相继发布了《普通高中英语课程标准（2017年版）》《中国英语能力等级量表》《普通高等学校本科专业类教学质量国家标准》《关于全面深化新时代教师队伍建设改革的意见》《中国高考评价体系》《深化新时代教育评价改革总体方案》等纲领性文件，既为我国培养具有国际视野、跨文化能力的人才指明了方向，又为人才培养搭建了体系和标准。中国外语教学新一轮改革的号角已经吹响，外语测评的研究和实践也将随之进入新的阶段。</w:t>
      </w:r>
    </w:p>
    <w:p>
      <w:pPr>
        <w:keepNext w:val="0"/>
        <w:keepLines w:val="0"/>
        <w:widowControl/>
        <w:numPr>
          <w:ilvl w:val="0"/>
          <w:numId w:val="1"/>
        </w:numPr>
        <w:suppressLineNumbers w:val="0"/>
        <w:pBdr>
          <w:bottom w:val="none" w:color="auto" w:sz="0" w:space="0"/>
        </w:pBdr>
        <w:spacing w:before="0" w:beforeAutospacing="1" w:after="0" w:afterAutospacing="1"/>
        <w:ind w:left="0" w:hanging="360"/>
      </w:pPr>
    </w:p>
    <w:p>
      <w:pPr>
        <w:pStyle w:val="4"/>
        <w:keepNext w:val="0"/>
        <w:keepLines w:val="0"/>
        <w:widowControl/>
        <w:suppressLineNumbers w:val="0"/>
        <w:spacing w:before="0" w:beforeAutospacing="0" w:after="150" w:afterAutospacing="0" w:line="315" w:lineRule="atLeast"/>
        <w:ind w:left="0" w:right="0" w:firstLine="480"/>
        <w:jc w:val="both"/>
        <w:rPr>
          <w:rFonts w:hint="eastAsia" w:ascii="宋体" w:hAnsi="宋体" w:eastAsia="宋体" w:cs="宋体"/>
        </w:rPr>
      </w:pPr>
      <w:r>
        <w:rPr>
          <w:rFonts w:hint="eastAsia" w:ascii="宋体" w:hAnsi="宋体" w:eastAsia="宋体" w:cs="宋体"/>
          <w:i w:val="0"/>
          <w:caps w:val="0"/>
          <w:color w:val="333333"/>
          <w:spacing w:val="0"/>
          <w:sz w:val="24"/>
          <w:szCs w:val="24"/>
          <w:shd w:val="clear" w:fill="FFFFFF"/>
        </w:rPr>
        <w:t>“中国基础教育外语测评研究基金”项目以“发展测评、助力教学”为宗旨，主要支持教学评估、课堂评价、诊断测评等研究方向，旨在推动解决教学中的实际问题。项目鼓励产、学、研相结合的模式，充分汲取已有科研成果，发挥测评专家优势与出版社资源优势，反哺教学需求，引导教学发展，形成并推广可行的教学方法与模式，努力为我国基础教育阶段外语教学的改革与发展做出贡献。</w:t>
      </w:r>
    </w:p>
    <w:p>
      <w:pPr>
        <w:keepNext w:val="0"/>
        <w:keepLines w:val="0"/>
        <w:widowControl/>
        <w:numPr>
          <w:ilvl w:val="0"/>
          <w:numId w:val="1"/>
        </w:numPr>
        <w:suppressLineNumbers w:val="0"/>
        <w:pBdr>
          <w:bottom w:val="none" w:color="auto" w:sz="0" w:space="0"/>
        </w:pBdr>
        <w:spacing w:before="0" w:beforeAutospacing="1" w:after="0" w:afterAutospacing="1"/>
        <w:ind w:left="0" w:hanging="360"/>
      </w:pPr>
    </w:p>
    <w:p>
      <w:pPr>
        <w:pStyle w:val="4"/>
        <w:keepNext w:val="0"/>
        <w:keepLines w:val="0"/>
        <w:widowControl/>
        <w:suppressLineNumbers w:val="0"/>
        <w:spacing w:before="0" w:beforeAutospacing="0" w:after="150" w:afterAutospacing="0" w:line="315" w:lineRule="atLeast"/>
        <w:ind w:left="0" w:right="0" w:firstLine="480"/>
        <w:jc w:val="both"/>
        <w:rPr>
          <w:rFonts w:hint="eastAsia" w:ascii="宋体" w:hAnsi="宋体" w:eastAsia="宋体" w:cs="宋体"/>
        </w:rPr>
      </w:pPr>
      <w:r>
        <w:rPr>
          <w:rFonts w:hint="eastAsia" w:ascii="宋体" w:hAnsi="宋体" w:eastAsia="宋体" w:cs="宋体"/>
          <w:i w:val="0"/>
          <w:caps w:val="0"/>
          <w:color w:val="333333"/>
          <w:spacing w:val="0"/>
          <w:sz w:val="24"/>
          <w:szCs w:val="24"/>
          <w:shd w:val="clear" w:fill="FFFFFF"/>
        </w:rPr>
        <w:t>该基金为研究人员和一线教师深入开展相关研究提供经费及专家支持，特设专家委员会，负责规划研究方向、评审课题和对入选课题进行指导。</w:t>
      </w:r>
    </w:p>
    <w:p>
      <w:pPr>
        <w:keepNext w:val="0"/>
        <w:keepLines w:val="0"/>
        <w:widowControl/>
        <w:numPr>
          <w:ilvl w:val="0"/>
          <w:numId w:val="1"/>
        </w:numPr>
        <w:suppressLineNumbers w:val="0"/>
        <w:pBdr>
          <w:bottom w:val="none" w:color="auto" w:sz="0" w:space="0"/>
        </w:pBdr>
        <w:spacing w:before="0" w:beforeAutospacing="1" w:after="0" w:afterAutospacing="1"/>
        <w:ind w:left="0" w:hanging="360"/>
      </w:pPr>
    </w:p>
    <w:p>
      <w:pPr>
        <w:pStyle w:val="4"/>
        <w:keepNext w:val="0"/>
        <w:keepLines w:val="0"/>
        <w:widowControl/>
        <w:suppressLineNumbers w:val="0"/>
        <w:spacing w:before="0" w:beforeAutospacing="0" w:after="150" w:afterAutospacing="0" w:line="315" w:lineRule="atLeast"/>
        <w:ind w:left="0" w:right="0" w:firstLine="480"/>
        <w:jc w:val="both"/>
        <w:rPr>
          <w:rFonts w:hint="eastAsia" w:ascii="宋体" w:hAnsi="宋体" w:eastAsia="宋体" w:cs="宋体"/>
        </w:rPr>
      </w:pPr>
      <w:r>
        <w:rPr>
          <w:rFonts w:hint="eastAsia" w:ascii="宋体" w:hAnsi="宋体" w:eastAsia="宋体" w:cs="宋体"/>
          <w:i w:val="0"/>
          <w:caps w:val="0"/>
          <w:color w:val="333333"/>
          <w:spacing w:val="0"/>
          <w:sz w:val="24"/>
          <w:szCs w:val="24"/>
          <w:shd w:val="clear" w:fill="FFFFFF"/>
        </w:rPr>
        <w:t>“中国基础教育外语测评研究基金”课题目前已发布两期，共立项30个课题，涵盖14个省、自治区和直辖市，143所学校，500多名教师，33000余名学生。基金课题在促进学生成长、提升教学效果、发展教师测评素养等方面成效显著。为了把所取得的经验和成果推广到更多的学校，让更多教师和学生从中受益，第三期课题于2021年1月正式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B5DA8"/>
    <w:multiLevelType w:val="multilevel"/>
    <w:tmpl w:val="60AB5DA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E35C2"/>
    <w:rsid w:val="00CB22F6"/>
    <w:rsid w:val="225E35C2"/>
    <w:rsid w:val="3FA31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360" w:lineRule="auto"/>
      <w:outlineLvl w:val="0"/>
    </w:pPr>
    <w:rPr>
      <w:rFonts w:eastAsia="黑体" w:asciiTheme="minorAscii" w:hAnsiTheme="minorAscii"/>
      <w:b/>
      <w:bCs/>
      <w:kern w:val="44"/>
      <w:sz w:val="28"/>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ascii="Arial" w:hAnsi="Arial" w:eastAsia="黑体"/>
      <w:b/>
      <w:sz w:val="24"/>
      <w:szCs w:val="22"/>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标题 1 Char"/>
    <w:basedOn w:val="6"/>
    <w:link w:val="2"/>
    <w:qFormat/>
    <w:uiPriority w:val="9"/>
    <w:rPr>
      <w:rFonts w:eastAsia="黑体" w:asciiTheme="minorAscii" w:hAnsiTheme="minorAscii"/>
      <w:b/>
      <w:bCs/>
      <w:kern w:val="44"/>
      <w:sz w:val="2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2021-03-11T03:38:00Z</dcterms:created>
  <dc:creator>锦</dc:creator>
  <cp:lastModifiedBy>锦</cp:lastModifiedBy>
  <dcterms:modified xsi:type="dcterms:W3CDTF">2021-03-11T03:39:03Z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